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b/>
          <w:sz w:val="72"/>
          <w:szCs w:val="72"/>
        </w:rPr>
      </w:pPr>
    </w:p>
    <w:p>
      <w:pPr>
        <w:spacing w:before="312" w:beforeLines="100" w:line="360" w:lineRule="auto"/>
        <w:jc w:val="center"/>
        <w:rPr>
          <w:b/>
          <w:sz w:val="72"/>
          <w:szCs w:val="72"/>
        </w:rPr>
      </w:pPr>
      <w:r>
        <w:rPr>
          <w:rFonts w:hint="eastAsia"/>
          <w:b/>
          <w:sz w:val="72"/>
          <w:szCs w:val="72"/>
        </w:rPr>
        <w:t>建设项目</w:t>
      </w:r>
      <w:r>
        <w:rPr>
          <w:rFonts w:hint="eastAsia"/>
          <w:b/>
          <w:sz w:val="72"/>
          <w:szCs w:val="72"/>
          <w:lang w:eastAsia="zh-CN"/>
        </w:rPr>
        <w:t>环保设施竣工</w:t>
      </w:r>
    </w:p>
    <w:p>
      <w:pPr>
        <w:spacing w:before="312" w:beforeLines="100" w:line="360" w:lineRule="auto"/>
        <w:jc w:val="center"/>
        <w:rPr>
          <w:b/>
          <w:sz w:val="72"/>
          <w:szCs w:val="72"/>
        </w:rPr>
      </w:pPr>
      <w:r>
        <w:rPr>
          <w:b/>
          <w:sz w:val="72"/>
          <w:szCs w:val="72"/>
        </w:rPr>
        <w:t>验收监测</w:t>
      </w:r>
      <w:r>
        <w:rPr>
          <w:rFonts w:hint="eastAsia"/>
          <w:b/>
          <w:sz w:val="72"/>
          <w:szCs w:val="72"/>
          <w:lang w:val="en-US" w:eastAsia="zh-CN"/>
        </w:rPr>
        <w:t>报告</w:t>
      </w:r>
    </w:p>
    <w:p>
      <w:pPr>
        <w:pStyle w:val="2"/>
        <w:rPr>
          <w:rFonts w:hint="eastAsia"/>
        </w:rPr>
      </w:pPr>
    </w:p>
    <w:p>
      <w:pPr>
        <w:spacing w:before="120" w:line="0" w:lineRule="atLeast"/>
        <w:jc w:val="center"/>
        <w:rPr>
          <w:rFonts w:hint="eastAsia" w:eastAsia="宋体"/>
          <w:b w:val="0"/>
          <w:bCs/>
          <w:sz w:val="30"/>
          <w:lang w:val="en-US" w:eastAsia="zh-CN"/>
        </w:rPr>
      </w:pPr>
      <w:r>
        <w:rPr>
          <w:rFonts w:hint="eastAsia"/>
          <w:b/>
          <w:sz w:val="28"/>
          <w:szCs w:val="28"/>
        </w:rPr>
        <w:t>瑞境监（验）字（</w:t>
      </w:r>
      <w:r>
        <w:rPr>
          <w:b/>
          <w:sz w:val="28"/>
          <w:szCs w:val="28"/>
        </w:rPr>
        <w:t>201</w:t>
      </w:r>
      <w:r>
        <w:rPr>
          <w:rFonts w:hint="eastAsia"/>
          <w:b/>
          <w:sz w:val="28"/>
          <w:szCs w:val="28"/>
          <w:lang w:val="en-US" w:eastAsia="zh-CN"/>
        </w:rPr>
        <w:t>7</w:t>
      </w:r>
      <w:r>
        <w:rPr>
          <w:rFonts w:hint="eastAsia"/>
          <w:b/>
          <w:sz w:val="28"/>
          <w:szCs w:val="28"/>
        </w:rPr>
        <w:t>）第0</w:t>
      </w:r>
      <w:r>
        <w:rPr>
          <w:rFonts w:hint="eastAsia"/>
          <w:b/>
          <w:sz w:val="28"/>
          <w:szCs w:val="28"/>
          <w:lang w:val="en-US" w:eastAsia="zh-CN"/>
        </w:rPr>
        <w:t>73</w:t>
      </w:r>
      <w:r>
        <w:rPr>
          <w:rFonts w:hint="eastAsia"/>
          <w:b/>
          <w:sz w:val="28"/>
          <w:szCs w:val="28"/>
        </w:rPr>
        <w:t>号</w:t>
      </w:r>
    </w:p>
    <w:p>
      <w:pPr>
        <w:spacing w:before="120" w:line="0" w:lineRule="atLeast"/>
        <w:rPr>
          <w:b/>
          <w:sz w:val="30"/>
        </w:rPr>
      </w:pPr>
    </w:p>
    <w:p>
      <w:pPr>
        <w:spacing w:before="120" w:line="0" w:lineRule="atLeast"/>
        <w:jc w:val="center"/>
        <w:rPr>
          <w:b/>
          <w:sz w:val="30"/>
        </w:rPr>
      </w:pPr>
    </w:p>
    <w:p>
      <w:pPr>
        <w:spacing w:before="120" w:line="0" w:lineRule="atLeast"/>
        <w:jc w:val="center"/>
        <w:rPr>
          <w:b/>
          <w:sz w:val="30"/>
        </w:rPr>
      </w:pPr>
    </w:p>
    <w:p>
      <w:pPr>
        <w:spacing w:before="120" w:line="0" w:lineRule="atLeast"/>
        <w:jc w:val="center"/>
        <w:rPr>
          <w:b/>
          <w:sz w:val="30"/>
        </w:rPr>
      </w:pPr>
    </w:p>
    <w:p>
      <w:pPr>
        <w:jc w:val="left"/>
        <w:rPr>
          <w:sz w:val="30"/>
        </w:rPr>
      </w:pPr>
    </w:p>
    <w:p>
      <w:pPr>
        <w:jc w:val="left"/>
        <w:rPr>
          <w:sz w:val="30"/>
        </w:rPr>
      </w:pPr>
    </w:p>
    <w:p>
      <w:pPr>
        <w:spacing w:line="360" w:lineRule="auto"/>
        <w:rPr>
          <w:color w:val="000000"/>
          <w:sz w:val="28"/>
          <w:szCs w:val="28"/>
          <w:u w:val="single"/>
        </w:rPr>
      </w:pPr>
      <w:r>
        <w:rPr>
          <w:rFonts w:hint="eastAsia" w:hAnsi="宋体" w:cs="黑体"/>
          <w:b/>
          <w:bCs/>
          <w:color w:val="000000"/>
          <w:sz w:val="30"/>
          <w:szCs w:val="30"/>
          <w:lang w:val="en-US" w:eastAsia="zh-CN"/>
        </w:rPr>
        <w:t xml:space="preserve">        </w:t>
      </w:r>
    </w:p>
    <w:tbl>
      <w:tblPr>
        <w:tblStyle w:val="25"/>
        <w:tblW w:w="6989"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21"/>
        <w:gridCol w:w="526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PrEx>
        <w:trPr>
          <w:jc w:val="center"/>
        </w:trPr>
        <w:tc>
          <w:tcPr>
            <w:tcW w:w="1721" w:type="dxa"/>
            <w:tcBorders>
              <w:bottom w:val="nil"/>
            </w:tcBorders>
            <w:vAlign w:val="center"/>
          </w:tcPr>
          <w:p>
            <w:pPr>
              <w:jc w:val="center"/>
              <w:rPr>
                <w:sz w:val="30"/>
                <w:szCs w:val="30"/>
                <w:vertAlign w:val="baseline"/>
              </w:rPr>
            </w:pPr>
            <w:r>
              <w:rPr>
                <w:b/>
                <w:bCs/>
                <w:color w:val="000000"/>
                <w:sz w:val="30"/>
                <w:szCs w:val="30"/>
                <w:lang w:val="zh-CN"/>
              </w:rPr>
              <w:t>项目名称：</w:t>
            </w:r>
          </w:p>
        </w:tc>
        <w:tc>
          <w:tcPr>
            <w:tcW w:w="5268" w:type="dxa"/>
            <w:tcBorders>
              <w:tl2br w:val="nil"/>
              <w:tr2bl w:val="nil"/>
            </w:tcBorders>
            <w:vAlign w:val="top"/>
          </w:tcPr>
          <w:p>
            <w:pPr>
              <w:jc w:val="center"/>
              <w:rPr>
                <w:sz w:val="30"/>
                <w:szCs w:val="30"/>
                <w:u w:val="none"/>
                <w:vertAlign w:val="baseline"/>
              </w:rPr>
            </w:pPr>
            <w:r>
              <w:rPr>
                <w:rFonts w:hint="eastAsia"/>
                <w:color w:val="000000"/>
                <w:sz w:val="30"/>
                <w:szCs w:val="30"/>
                <w:u w:val="none"/>
              </w:rPr>
              <w:t>陕西云农肥业有限公司有机肥、复混肥</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PrEx>
        <w:trPr>
          <w:jc w:val="center"/>
        </w:trPr>
        <w:tc>
          <w:tcPr>
            <w:tcW w:w="1721" w:type="dxa"/>
            <w:tcBorders>
              <w:top w:val="nil"/>
              <w:bottom w:val="nil"/>
            </w:tcBorders>
            <w:vAlign w:val="center"/>
          </w:tcPr>
          <w:p>
            <w:pPr>
              <w:jc w:val="center"/>
              <w:rPr>
                <w:sz w:val="30"/>
                <w:szCs w:val="30"/>
                <w:vertAlign w:val="baseline"/>
              </w:rPr>
            </w:pPr>
          </w:p>
        </w:tc>
        <w:tc>
          <w:tcPr>
            <w:tcW w:w="5268" w:type="dxa"/>
            <w:tcBorders>
              <w:tl2br w:val="nil"/>
              <w:tr2bl w:val="nil"/>
            </w:tcBorders>
            <w:vAlign w:val="top"/>
          </w:tcPr>
          <w:p>
            <w:pPr>
              <w:jc w:val="center"/>
              <w:rPr>
                <w:sz w:val="30"/>
                <w:szCs w:val="30"/>
                <w:u w:val="none"/>
                <w:vertAlign w:val="baseline"/>
              </w:rPr>
            </w:pPr>
            <w:r>
              <w:rPr>
                <w:rFonts w:hint="eastAsia"/>
                <w:color w:val="000000"/>
                <w:sz w:val="30"/>
                <w:szCs w:val="30"/>
                <w:u w:val="none"/>
              </w:rPr>
              <w:t>生产建设项目竣工环保验收监测</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PrEx>
        <w:trPr>
          <w:jc w:val="center"/>
        </w:trPr>
        <w:tc>
          <w:tcPr>
            <w:tcW w:w="1721" w:type="dxa"/>
            <w:tcBorders>
              <w:top w:val="nil"/>
              <w:bottom w:val="nil"/>
            </w:tcBorders>
            <w:vAlign w:val="center"/>
          </w:tcPr>
          <w:p>
            <w:pPr>
              <w:jc w:val="center"/>
              <w:rPr>
                <w:sz w:val="30"/>
                <w:szCs w:val="30"/>
                <w:vertAlign w:val="baseline"/>
              </w:rPr>
            </w:pPr>
            <w:r>
              <w:rPr>
                <w:b/>
                <w:bCs/>
                <w:color w:val="000000"/>
                <w:sz w:val="30"/>
                <w:szCs w:val="30"/>
                <w:lang w:val="zh-CN"/>
              </w:rPr>
              <w:t>委托单位：</w:t>
            </w:r>
          </w:p>
        </w:tc>
        <w:tc>
          <w:tcPr>
            <w:tcW w:w="5268" w:type="dxa"/>
            <w:tcBorders>
              <w:tl2br w:val="nil"/>
              <w:tr2bl w:val="nil"/>
            </w:tcBorders>
            <w:vAlign w:val="top"/>
          </w:tcPr>
          <w:p>
            <w:pPr>
              <w:jc w:val="center"/>
              <w:rPr>
                <w:rFonts w:hint="eastAsia" w:eastAsia="宋体"/>
                <w:sz w:val="30"/>
                <w:szCs w:val="30"/>
                <w:u w:val="none"/>
                <w:vertAlign w:val="baseline"/>
                <w:lang w:eastAsia="zh-CN"/>
              </w:rPr>
            </w:pPr>
            <w:r>
              <w:rPr>
                <w:rFonts w:hint="default"/>
                <w:color w:val="000000"/>
                <w:sz w:val="30"/>
                <w:szCs w:val="30"/>
                <w:u w:val="none"/>
                <w:lang w:val="en-US" w:eastAsia="zh-CN"/>
              </w:rPr>
              <w:t>陕西云农肥业有限公司</w:t>
            </w:r>
          </w:p>
        </w:tc>
      </w:tr>
    </w:tbl>
    <w:p>
      <w:pPr>
        <w:spacing w:line="360" w:lineRule="auto"/>
        <w:rPr>
          <w:color w:val="000000"/>
          <w:sz w:val="28"/>
          <w:szCs w:val="28"/>
          <w:u w:val="single"/>
        </w:rPr>
      </w:pPr>
    </w:p>
    <w:p>
      <w:pPr>
        <w:rPr>
          <w:sz w:val="28"/>
        </w:rPr>
      </w:pPr>
    </w:p>
    <w:p>
      <w:pPr>
        <w:pStyle w:val="2"/>
      </w:pPr>
    </w:p>
    <w:p>
      <w:pPr>
        <w:spacing w:line="360" w:lineRule="auto"/>
        <w:jc w:val="center"/>
        <w:rPr>
          <w:rFonts w:hint="eastAsia"/>
          <w:sz w:val="30"/>
          <w:szCs w:val="30"/>
        </w:rPr>
      </w:pPr>
      <w:r>
        <w:rPr>
          <w:rFonts w:hint="eastAsia"/>
          <w:sz w:val="30"/>
          <w:szCs w:val="30"/>
        </w:rPr>
        <w:t>陕西瑞境检测技术有限公司</w:t>
      </w:r>
    </w:p>
    <w:p>
      <w:pPr>
        <w:spacing w:line="360" w:lineRule="auto"/>
        <w:jc w:val="center"/>
        <w:rPr>
          <w:rFonts w:hint="eastAsia"/>
          <w:color w:val="auto"/>
          <w:sz w:val="30"/>
          <w:szCs w:val="30"/>
          <w:highlight w:val="red"/>
        </w:rPr>
      </w:pPr>
      <w:r>
        <w:rPr>
          <w:rFonts w:hint="eastAsia"/>
          <w:color w:val="auto"/>
          <w:sz w:val="30"/>
          <w:szCs w:val="30"/>
          <w:highlight w:val="none"/>
        </w:rPr>
        <w:t>二〇一</w:t>
      </w:r>
      <w:r>
        <w:rPr>
          <w:rFonts w:hint="eastAsia"/>
          <w:color w:val="auto"/>
          <w:sz w:val="30"/>
          <w:szCs w:val="30"/>
          <w:highlight w:val="none"/>
          <w:lang w:eastAsia="zh-CN"/>
        </w:rPr>
        <w:t>八</w:t>
      </w:r>
      <w:r>
        <w:rPr>
          <w:rFonts w:hint="eastAsia"/>
          <w:color w:val="auto"/>
          <w:sz w:val="30"/>
          <w:szCs w:val="30"/>
          <w:highlight w:val="none"/>
        </w:rPr>
        <w:t>年</w:t>
      </w:r>
      <w:r>
        <w:rPr>
          <w:rFonts w:hint="eastAsia"/>
          <w:color w:val="auto"/>
          <w:sz w:val="30"/>
          <w:szCs w:val="30"/>
          <w:highlight w:val="none"/>
          <w:lang w:eastAsia="zh-CN"/>
        </w:rPr>
        <w:t>四</w:t>
      </w:r>
      <w:r>
        <w:rPr>
          <w:rFonts w:hint="eastAsia"/>
          <w:color w:val="auto"/>
          <w:sz w:val="30"/>
          <w:szCs w:val="30"/>
          <w:highlight w:val="none"/>
        </w:rPr>
        <w:t>月</w:t>
      </w:r>
    </w:p>
    <w:p>
      <w:pPr>
        <w:spacing w:line="360" w:lineRule="auto"/>
        <w:rPr>
          <w:sz w:val="30"/>
          <w:szCs w:val="30"/>
        </w:rPr>
      </w:pPr>
      <w:r>
        <w:rPr>
          <w:sz w:val="30"/>
          <w:szCs w:val="30"/>
        </w:rPr>
        <w:t>承担单位：陕西瑞境检测技术有限公司</w:t>
      </w:r>
    </w:p>
    <w:p>
      <w:pPr>
        <w:spacing w:line="360" w:lineRule="auto"/>
        <w:rPr>
          <w:sz w:val="30"/>
          <w:szCs w:val="30"/>
        </w:rPr>
      </w:pPr>
      <w:r>
        <w:rPr>
          <w:sz w:val="30"/>
          <w:szCs w:val="30"/>
        </w:rPr>
        <w:t>单位负责人：徐  丽</w:t>
      </w:r>
    </w:p>
    <w:p>
      <w:pPr>
        <w:spacing w:line="360" w:lineRule="auto"/>
        <w:rPr>
          <w:sz w:val="30"/>
          <w:szCs w:val="30"/>
        </w:rPr>
      </w:pPr>
      <w:r>
        <w:rPr>
          <w:sz w:val="30"/>
          <w:szCs w:val="30"/>
        </w:rPr>
        <w:t>项目负责人：</w:t>
      </w:r>
      <w:r>
        <w:rPr>
          <w:rFonts w:hint="eastAsia"/>
          <w:sz w:val="30"/>
          <w:szCs w:val="30"/>
        </w:rPr>
        <w:t>金鹏伟</w:t>
      </w:r>
    </w:p>
    <w:p>
      <w:pPr>
        <w:spacing w:line="360" w:lineRule="auto"/>
        <w:rPr>
          <w:sz w:val="30"/>
          <w:szCs w:val="30"/>
        </w:rPr>
      </w:pPr>
      <w:r>
        <w:rPr>
          <w:sz w:val="30"/>
          <w:szCs w:val="30"/>
        </w:rPr>
        <w:t>报告编写人：</w:t>
      </w:r>
      <w:r>
        <w:rPr>
          <w:rFonts w:hint="eastAsia"/>
          <w:sz w:val="30"/>
          <w:szCs w:val="30"/>
          <w:lang w:eastAsia="zh-CN"/>
        </w:rPr>
        <w:t>张婷娟</w:t>
      </w:r>
    </w:p>
    <w:p>
      <w:pPr>
        <w:spacing w:line="360" w:lineRule="auto"/>
        <w:rPr>
          <w:sz w:val="30"/>
          <w:szCs w:val="30"/>
        </w:rPr>
      </w:pPr>
      <w:r>
        <w:rPr>
          <w:sz w:val="30"/>
          <w:szCs w:val="30"/>
        </w:rPr>
        <w:t xml:space="preserve">审      核： </w:t>
      </w:r>
    </w:p>
    <w:p>
      <w:pPr>
        <w:spacing w:line="360" w:lineRule="auto"/>
        <w:rPr>
          <w:sz w:val="30"/>
          <w:szCs w:val="30"/>
        </w:rPr>
      </w:pPr>
      <w:r>
        <w:rPr>
          <w:sz w:val="30"/>
          <w:szCs w:val="30"/>
        </w:rPr>
        <w:t xml:space="preserve">审      定： </w:t>
      </w:r>
    </w:p>
    <w:p>
      <w:pPr>
        <w:snapToGrid w:val="0"/>
        <w:rPr>
          <w:sz w:val="30"/>
          <w:szCs w:val="30"/>
        </w:rPr>
      </w:pPr>
      <w:r>
        <w:rPr>
          <w:sz w:val="30"/>
          <w:szCs w:val="30"/>
        </w:rPr>
        <w:t>参加人员：</w:t>
      </w:r>
      <w:r>
        <w:rPr>
          <w:rFonts w:hint="eastAsia"/>
          <w:sz w:val="30"/>
          <w:szCs w:val="30"/>
        </w:rPr>
        <w:t>金鹏伟、</w:t>
      </w:r>
      <w:r>
        <w:rPr>
          <w:sz w:val="30"/>
          <w:szCs w:val="30"/>
        </w:rPr>
        <w:t xml:space="preserve">伍东东、田力、刘臣、王琴 </w:t>
      </w:r>
    </w:p>
    <w:p>
      <w:pPr>
        <w:spacing w:line="360" w:lineRule="auto"/>
        <w:rPr>
          <w:b/>
          <w:color w:val="FF0000"/>
          <w:sz w:val="28"/>
          <w:szCs w:val="28"/>
        </w:rPr>
      </w:pPr>
    </w:p>
    <w:p>
      <w:pPr>
        <w:spacing w:line="360" w:lineRule="auto"/>
        <w:rPr>
          <w:b/>
          <w:color w:val="FF0000"/>
          <w:sz w:val="28"/>
          <w:szCs w:val="28"/>
        </w:rPr>
      </w:pPr>
    </w:p>
    <w:p>
      <w:pPr>
        <w:spacing w:line="360" w:lineRule="auto"/>
        <w:rPr>
          <w:b/>
          <w:color w:val="FF0000"/>
          <w:sz w:val="28"/>
          <w:szCs w:val="28"/>
        </w:rPr>
      </w:pPr>
    </w:p>
    <w:p>
      <w:pPr>
        <w:spacing w:line="360" w:lineRule="auto"/>
        <w:rPr>
          <w:b/>
          <w:color w:val="FF0000"/>
          <w:sz w:val="28"/>
          <w:szCs w:val="28"/>
        </w:rPr>
      </w:pPr>
    </w:p>
    <w:p>
      <w:pPr>
        <w:spacing w:line="360" w:lineRule="auto"/>
        <w:rPr>
          <w:b/>
          <w:color w:val="FF0000"/>
          <w:sz w:val="28"/>
          <w:szCs w:val="28"/>
        </w:rPr>
      </w:pPr>
    </w:p>
    <w:p>
      <w:pPr>
        <w:spacing w:line="360" w:lineRule="auto"/>
        <w:rPr>
          <w:b/>
          <w:color w:val="FF0000"/>
          <w:sz w:val="28"/>
          <w:szCs w:val="28"/>
        </w:rPr>
      </w:pPr>
      <w:r>
        <w:rPr>
          <w:b/>
          <w:color w:val="FF0000"/>
          <w:sz w:val="28"/>
          <w:szCs w:val="28"/>
        </w:rPr>
        <w:t xml:space="preserve"> </w:t>
      </w:r>
    </w:p>
    <w:p>
      <w:pPr>
        <w:pStyle w:val="2"/>
        <w:rPr>
          <w:rFonts w:ascii="Times New Roman" w:hAnsi="Times New Roman" w:eastAsia="宋体"/>
          <w:color w:val="FF0000"/>
          <w:sz w:val="28"/>
          <w:szCs w:val="28"/>
        </w:rPr>
      </w:pPr>
    </w:p>
    <w:p>
      <w:pPr>
        <w:rPr>
          <w:b/>
          <w:color w:val="FF0000"/>
          <w:sz w:val="28"/>
          <w:szCs w:val="28"/>
        </w:rPr>
      </w:pPr>
    </w:p>
    <w:p>
      <w:pPr>
        <w:pStyle w:val="2"/>
        <w:rPr>
          <w:rFonts w:ascii="Times New Roman" w:hAnsi="Times New Roman" w:eastAsia="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28"/>
          <w:szCs w:val="28"/>
        </w:rPr>
      </w:pPr>
      <w:r>
        <w:rPr>
          <w:color w:val="FF0000"/>
          <w:sz w:val="24"/>
        </w:rPr>
        <w:t xml:space="preserve">                                </w:t>
      </w:r>
      <w:r>
        <w:rPr>
          <w:rFonts w:hint="eastAsia"/>
          <w:color w:val="FF0000"/>
          <w:sz w:val="24"/>
        </w:rPr>
        <w:t xml:space="preserve">  </w:t>
      </w:r>
      <w:r>
        <w:rPr>
          <w:rFonts w:hint="default" w:ascii="Times New Roman" w:hAnsi="Times New Roman" w:cs="Times New Roman" w:eastAsiaTheme="minorEastAsia"/>
          <w:sz w:val="28"/>
          <w:szCs w:val="28"/>
        </w:rPr>
        <w:t xml:space="preserve"> 陕西瑞境检测技术有限公司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电话：(029)863023</w:t>
      </w:r>
      <w:r>
        <w:rPr>
          <w:rFonts w:hint="eastAsia" w:cs="Times New Roman" w:eastAsiaTheme="minorEastAsia"/>
          <w:sz w:val="28"/>
          <w:szCs w:val="28"/>
          <w:lang w:val="en-US" w:eastAsia="zh-CN"/>
        </w:rPr>
        <w:t>31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传真：(029)86302300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邮政编码：710021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地址：西安市未央区建设路佳隆庄园C12</w:t>
      </w:r>
    </w:p>
    <w:p>
      <w:pPr>
        <w:pStyle w:val="18"/>
        <w:tabs>
          <w:tab w:val="right" w:leader="dot" w:pos="8306"/>
        </w:tabs>
        <w:spacing w:line="600" w:lineRule="auto"/>
        <w:jc w:val="both"/>
        <w:rPr>
          <w:b/>
          <w:bCs/>
          <w:sz w:val="44"/>
          <w:szCs w:val="44"/>
        </w:rPr>
      </w:pPr>
    </w:p>
    <w:p>
      <w:pPr>
        <w:pStyle w:val="18"/>
        <w:tabs>
          <w:tab w:val="right" w:leader="dot" w:pos="8306"/>
        </w:tabs>
        <w:spacing w:line="600" w:lineRule="auto"/>
        <w:jc w:val="center"/>
        <w:rPr>
          <w:b/>
          <w:bCs/>
          <w:sz w:val="44"/>
          <w:szCs w:val="44"/>
        </w:rPr>
        <w:sectPr>
          <w:footerReference r:id="rId5" w:type="first"/>
          <w:headerReference r:id="rId3" w:type="default"/>
          <w:footerReference r:id="rId4" w:type="default"/>
          <w:pgSz w:w="11906" w:h="16838"/>
          <w:pgMar w:top="1440" w:right="1020" w:bottom="1440" w:left="158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pStyle w:val="18"/>
        <w:tabs>
          <w:tab w:val="right" w:leader="dot" w:pos="8306"/>
        </w:tabs>
        <w:spacing w:line="600" w:lineRule="auto"/>
        <w:jc w:val="center"/>
        <w:rPr>
          <w:b/>
          <w:bCs/>
          <w:sz w:val="44"/>
          <w:szCs w:val="44"/>
        </w:rPr>
      </w:pPr>
      <w:r>
        <w:rPr>
          <w:b/>
          <w:bCs/>
          <w:sz w:val="44"/>
          <w:szCs w:val="44"/>
        </w:rPr>
        <w:t>目</w:t>
      </w:r>
      <w:r>
        <w:rPr>
          <w:rFonts w:hint="eastAsia"/>
          <w:b/>
          <w:bCs/>
          <w:sz w:val="44"/>
          <w:szCs w:val="44"/>
          <w:lang w:val="en-US" w:eastAsia="zh-CN"/>
        </w:rPr>
        <w:t xml:space="preserve">  </w:t>
      </w:r>
      <w:r>
        <w:rPr>
          <w:b/>
          <w:bCs/>
          <w:sz w:val="44"/>
          <w:szCs w:val="44"/>
        </w:rPr>
        <w:t>录</w:t>
      </w:r>
    </w:p>
    <w:p>
      <w:pPr>
        <w:pStyle w:val="18"/>
        <w:tabs>
          <w:tab w:val="right" w:leader="dot" w:pos="8306"/>
        </w:tabs>
        <w:spacing w:line="240" w:lineRule="atLeast"/>
        <w:jc w:val="center"/>
        <w:rPr>
          <w:sz w:val="28"/>
          <w:szCs w:val="28"/>
        </w:rPr>
      </w:pPr>
      <w:r>
        <w:fldChar w:fldCharType="begin"/>
      </w:r>
      <w:r>
        <w:instrText xml:space="preserve">TOC \o "1-1" \h \u </w:instrText>
      </w:r>
      <w: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"_Toc25955" </w:instrText>
      </w:r>
      <w:r>
        <w:rPr>
          <w:rFonts w:hint="eastAsia" w:ascii="黑体" w:hAnsi="黑体" w:eastAsia="黑体" w:cs="黑体"/>
          <w:sz w:val="28"/>
          <w:szCs w:val="28"/>
        </w:rPr>
        <w:fldChar w:fldCharType="separate"/>
      </w:r>
      <w:r>
        <w:rPr>
          <w:rFonts w:hint="eastAsia" w:ascii="黑体" w:hAnsi="黑体" w:eastAsia="黑体" w:cs="黑体"/>
          <w:sz w:val="28"/>
          <w:szCs w:val="28"/>
        </w:rPr>
        <w:t>前言</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sz w:val="28"/>
          <w:szCs w:val="28"/>
          <w:lang w:val="en-US" w:eastAsia="zh-CN"/>
        </w:rPr>
        <w:t>1</w:t>
      </w:r>
    </w:p>
    <w:p>
      <w:pPr>
        <w:pStyle w:val="18"/>
        <w:tabs>
          <w:tab w:val="right" w:leader="dot" w:pos="8306"/>
        </w:tabs>
        <w:spacing w:line="240" w:lineRule="atLeast"/>
        <w:jc w:val="center"/>
        <w:rPr>
          <w:rFonts w:hint="default" w:ascii="Times New Roman" w:hAnsi="Times New Roman" w:eastAsia="宋体" w:cs="Times New Roman"/>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"_Toc17983" </w:instrText>
      </w:r>
      <w:r>
        <w:rPr>
          <w:rFonts w:hint="eastAsia" w:ascii="黑体" w:hAnsi="黑体" w:eastAsia="黑体" w:cs="黑体"/>
          <w:sz w:val="28"/>
          <w:szCs w:val="28"/>
        </w:rPr>
        <w:fldChar w:fldCharType="separate"/>
      </w:r>
      <w:r>
        <w:rPr>
          <w:rFonts w:hint="eastAsia" w:ascii="黑体" w:hAnsi="黑体" w:eastAsia="黑体" w:cs="黑体"/>
          <w:sz w:val="28"/>
          <w:szCs w:val="28"/>
        </w:rPr>
        <w:t>表</w:t>
      </w:r>
      <w:r>
        <w:rPr>
          <w:rFonts w:hint="eastAsia" w:ascii="黑体" w:hAnsi="黑体" w:eastAsia="黑体" w:cs="黑体"/>
          <w:sz w:val="28"/>
          <w:szCs w:val="28"/>
          <w:lang w:eastAsia="zh-CN"/>
        </w:rPr>
        <w:t>一</w:t>
      </w:r>
      <w:r>
        <w:rPr>
          <w:rFonts w:hint="eastAsia" w:ascii="黑体" w:hAnsi="黑体" w:eastAsia="黑体" w:cs="黑体"/>
          <w:sz w:val="28"/>
          <w:szCs w:val="28"/>
        </w:rPr>
        <w:t xml:space="preserve"> 建设项目基本情况</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cs="Times New Roman"/>
          <w:sz w:val="28"/>
          <w:szCs w:val="28"/>
          <w:lang w:val="en-US" w:eastAsia="zh-CN"/>
        </w:rPr>
        <w:t>3</w:t>
      </w:r>
    </w:p>
    <w:p>
      <w:pPr>
        <w:pStyle w:val="18"/>
        <w:tabs>
          <w:tab w:val="right" w:leader="dot" w:pos="8306"/>
        </w:tabs>
        <w:spacing w:line="240" w:lineRule="atLeast"/>
        <w:jc w:val="center"/>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"_Toc251" </w:instrText>
      </w:r>
      <w:r>
        <w:rPr>
          <w:rFonts w:hint="eastAsia" w:ascii="黑体" w:hAnsi="黑体" w:eastAsia="黑体" w:cs="黑体"/>
          <w:sz w:val="28"/>
          <w:szCs w:val="28"/>
        </w:rPr>
        <w:fldChar w:fldCharType="separate"/>
      </w:r>
      <w:r>
        <w:rPr>
          <w:rFonts w:hint="eastAsia" w:ascii="黑体" w:hAnsi="黑体" w:eastAsia="黑体" w:cs="黑体"/>
          <w:sz w:val="28"/>
          <w:szCs w:val="28"/>
        </w:rPr>
        <w:t>表</w:t>
      </w:r>
      <w:r>
        <w:rPr>
          <w:rFonts w:hint="eastAsia" w:ascii="黑体" w:hAnsi="黑体" w:eastAsia="黑体" w:cs="黑体"/>
          <w:sz w:val="28"/>
          <w:szCs w:val="28"/>
          <w:lang w:eastAsia="zh-CN"/>
        </w:rPr>
        <w:t>二</w:t>
      </w:r>
      <w:r>
        <w:rPr>
          <w:rFonts w:hint="eastAsia" w:ascii="黑体" w:hAnsi="黑体" w:eastAsia="黑体" w:cs="黑体"/>
          <w:sz w:val="28"/>
          <w:szCs w:val="28"/>
        </w:rPr>
        <w:t xml:space="preserve"> 项目简介</w:t>
      </w:r>
      <w:r>
        <w:rPr>
          <w:rFonts w:hint="eastAsia" w:ascii="黑体" w:hAnsi="黑体" w:eastAsia="黑体" w:cs="黑体"/>
          <w:sz w:val="28"/>
          <w:szCs w:val="28"/>
        </w:rPr>
        <w:tab/>
      </w:r>
      <w:r>
        <w:rPr>
          <w:rFonts w:hint="eastAsia" w:eastAsia="黑体" w:cs="Times New Roman"/>
          <w:sz w:val="28"/>
          <w:szCs w:val="28"/>
          <w:lang w:val="en-US" w:eastAsia="zh-CN"/>
        </w:rPr>
        <w:t>4</w:t>
      </w:r>
      <w:r>
        <w:rPr>
          <w:rFonts w:hint="eastAsia" w:ascii="黑体" w:hAnsi="黑体" w:eastAsia="黑体" w:cs="黑体"/>
          <w:sz w:val="28"/>
          <w:szCs w:val="28"/>
        </w:rPr>
        <w:fldChar w:fldCharType="end"/>
      </w:r>
    </w:p>
    <w:p>
      <w:pPr>
        <w:pStyle w:val="18"/>
        <w:tabs>
          <w:tab w:val="right" w:leader="dot" w:pos="8820"/>
        </w:tabs>
        <w:spacing w:line="240" w:lineRule="atLeast"/>
        <w:ind w:firstLine="840" w:firstLineChars="300"/>
        <w:rPr>
          <w:sz w:val="28"/>
          <w:szCs w:val="28"/>
        </w:rPr>
      </w:pPr>
      <w:r>
        <w:rPr>
          <w:sz w:val="28"/>
          <w:szCs w:val="28"/>
        </w:rPr>
        <w:t>2.1 工程基本情况</w:t>
      </w:r>
      <w:r>
        <w:rPr>
          <w:sz w:val="28"/>
          <w:szCs w:val="28"/>
        </w:rPr>
        <w:tab/>
      </w:r>
      <w:r>
        <w:rPr>
          <w:rFonts w:hint="eastAsia" w:cs="Times New Roman"/>
          <w:sz w:val="28"/>
          <w:szCs w:val="28"/>
          <w:lang w:val="en-US" w:eastAsia="zh-CN"/>
        </w:rPr>
        <w:t>4</w:t>
      </w:r>
    </w:p>
    <w:p>
      <w:pPr>
        <w:pStyle w:val="18"/>
        <w:tabs>
          <w:tab w:val="right" w:leader="dot" w:pos="8820"/>
        </w:tabs>
        <w:spacing w:line="240" w:lineRule="atLeast"/>
        <w:ind w:firstLine="840" w:firstLineChars="300"/>
        <w:rPr>
          <w:sz w:val="28"/>
          <w:szCs w:val="28"/>
        </w:rPr>
      </w:pPr>
      <w:r>
        <w:rPr>
          <w:sz w:val="28"/>
          <w:szCs w:val="28"/>
        </w:rPr>
        <w:t>2.2 建设项目主要组成</w:t>
      </w:r>
      <w:r>
        <w:rPr>
          <w:sz w:val="28"/>
          <w:szCs w:val="28"/>
        </w:rPr>
        <w:tab/>
      </w:r>
      <w:r>
        <w:rPr>
          <w:rFonts w:hint="eastAsia" w:cs="Times New Roman"/>
          <w:sz w:val="28"/>
          <w:szCs w:val="28"/>
          <w:lang w:val="en-US" w:eastAsia="zh-CN"/>
        </w:rPr>
        <w:t>6</w:t>
      </w:r>
    </w:p>
    <w:p>
      <w:pPr>
        <w:spacing w:line="240" w:lineRule="atLeast"/>
        <w:ind w:firstLine="840" w:firstLineChars="300"/>
        <w:rPr>
          <w:sz w:val="28"/>
          <w:szCs w:val="28"/>
        </w:rPr>
      </w:pPr>
      <w:r>
        <w:rPr>
          <w:sz w:val="28"/>
          <w:szCs w:val="28"/>
        </w:rPr>
        <w:t>2.3项目工艺流程简述..........................................................................</w:t>
      </w:r>
      <w:r>
        <w:rPr>
          <w:rFonts w:hint="eastAsia"/>
          <w:sz w:val="28"/>
          <w:szCs w:val="28"/>
          <w:lang w:val="en-US" w:eastAsia="zh-CN"/>
        </w:rPr>
        <w:t>7</w:t>
      </w:r>
    </w:p>
    <w:p>
      <w:pPr>
        <w:pStyle w:val="2"/>
        <w:spacing w:before="0" w:after="0" w:line="240" w:lineRule="atLeast"/>
        <w:ind w:firstLine="840" w:firstLineChars="300"/>
        <w:rPr>
          <w:rFonts w:ascii="Times New Roman" w:hAnsi="Times New Roman" w:eastAsia="宋体"/>
          <w:b w:val="0"/>
          <w:bCs w:val="0"/>
          <w:sz w:val="28"/>
          <w:szCs w:val="28"/>
        </w:rPr>
      </w:pPr>
      <w:r>
        <w:rPr>
          <w:rFonts w:ascii="Times New Roman" w:hAnsi="Times New Roman" w:eastAsia="宋体"/>
          <w:b w:val="0"/>
          <w:bCs w:val="0"/>
          <w:sz w:val="28"/>
          <w:szCs w:val="28"/>
          <w:lang w:val="en-US" w:eastAsia="zh-CN"/>
        </w:rPr>
        <w:t>2.4 主要污染物及环保措施.................................................................</w:t>
      </w:r>
      <w:r>
        <w:rPr>
          <w:rFonts w:hint="eastAsia" w:ascii="Times New Roman" w:hAnsi="Times New Roman"/>
          <w:b w:val="0"/>
          <w:bCs w:val="0"/>
          <w:sz w:val="28"/>
          <w:szCs w:val="28"/>
          <w:lang w:val="en-US" w:eastAsia="zh-CN"/>
        </w:rPr>
        <w:t>8</w:t>
      </w:r>
    </w:p>
    <w:p>
      <w:pPr>
        <w:pStyle w:val="18"/>
        <w:tabs>
          <w:tab w:val="right" w:leader="dot" w:pos="8306"/>
        </w:tabs>
        <w:spacing w:line="240" w:lineRule="atLeast"/>
        <w:jc w:val="center"/>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"_Toc840" </w:instrText>
      </w:r>
      <w:r>
        <w:rPr>
          <w:rFonts w:hint="eastAsia" w:ascii="黑体" w:hAnsi="黑体" w:eastAsia="黑体" w:cs="黑体"/>
          <w:sz w:val="28"/>
          <w:szCs w:val="28"/>
        </w:rPr>
        <w:fldChar w:fldCharType="separate"/>
      </w:r>
      <w:r>
        <w:rPr>
          <w:rFonts w:hint="eastAsia" w:ascii="黑体" w:hAnsi="黑体" w:eastAsia="黑体" w:cs="黑体"/>
          <w:sz w:val="28"/>
          <w:szCs w:val="28"/>
        </w:rPr>
        <w:t>表</w:t>
      </w:r>
      <w:r>
        <w:rPr>
          <w:rFonts w:hint="eastAsia" w:ascii="黑体" w:hAnsi="黑体" w:eastAsia="黑体" w:cs="黑体"/>
          <w:sz w:val="28"/>
          <w:szCs w:val="28"/>
          <w:lang w:eastAsia="zh-CN"/>
        </w:rPr>
        <w:t>三</w:t>
      </w:r>
      <w:r>
        <w:rPr>
          <w:rFonts w:hint="eastAsia" w:ascii="黑体" w:hAnsi="黑体" w:eastAsia="黑体" w:cs="黑体"/>
          <w:sz w:val="28"/>
          <w:szCs w:val="28"/>
        </w:rPr>
        <w:t xml:space="preserve"> 环境影响评价及批复要求</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w:t>
      </w:r>
      <w:r>
        <w:rPr>
          <w:rFonts w:hint="eastAsia" w:eastAsia="黑体" w:cs="Times New Roman"/>
          <w:sz w:val="28"/>
          <w:szCs w:val="28"/>
          <w:lang w:val="en-US" w:eastAsia="zh-CN"/>
        </w:rPr>
        <w:t>10</w:t>
      </w:r>
    </w:p>
    <w:p>
      <w:pPr>
        <w:spacing w:line="240" w:lineRule="atLeast"/>
        <w:ind w:firstLine="840" w:firstLineChars="300"/>
        <w:rPr>
          <w:sz w:val="28"/>
          <w:szCs w:val="28"/>
        </w:rPr>
      </w:pPr>
      <w:r>
        <w:rPr>
          <w:sz w:val="28"/>
          <w:szCs w:val="28"/>
        </w:rPr>
        <w:t>3.1 环评结论与建议...........................................................................</w:t>
      </w:r>
      <w:r>
        <w:rPr>
          <w:rFonts w:hint="eastAsia"/>
          <w:sz w:val="28"/>
          <w:szCs w:val="28"/>
          <w:lang w:val="en-US" w:eastAsia="zh-CN"/>
        </w:rPr>
        <w:t>10</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840" w:firstLineChars="300"/>
        <w:jc w:val="both"/>
        <w:textAlignment w:val="auto"/>
        <w:outlineLvl w:val="1"/>
        <w:rPr>
          <w:rFonts w:hint="default" w:ascii="Times New Roman" w:hAnsi="Times New Roman" w:eastAsia="宋体" w:cs="Times New Roman"/>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 xml:space="preserve">3.1.1 </w:t>
      </w:r>
      <w:r>
        <w:rPr>
          <w:rFonts w:hint="default" w:ascii="Times New Roman" w:hAnsi="Times New Roman" w:eastAsia="宋体" w:cs="Times New Roman"/>
          <w:b w:val="0"/>
          <w:bCs w:val="0"/>
          <w:kern w:val="2"/>
          <w:sz w:val="28"/>
          <w:szCs w:val="28"/>
          <w:lang w:val="en-US" w:eastAsia="zh-CN" w:bidi="ar-SA"/>
        </w:rPr>
        <w:t>环评主要结论</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10</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840" w:firstLineChars="300"/>
        <w:jc w:val="both"/>
        <w:textAlignment w:val="auto"/>
        <w:outlineLvl w:val="1"/>
        <w:rPr>
          <w:rFonts w:hint="eastAsia" w:ascii="Times New Roman" w:hAnsi="Times New Roman" w:eastAsia="宋体"/>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3.1.2 环评建议</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11</w:t>
      </w:r>
    </w:p>
    <w:p>
      <w:pPr>
        <w:spacing w:line="240" w:lineRule="atLeast"/>
        <w:ind w:firstLine="840" w:firstLineChars="300"/>
        <w:rPr>
          <w:sz w:val="28"/>
          <w:szCs w:val="28"/>
        </w:rPr>
      </w:pPr>
      <w:r>
        <w:rPr>
          <w:sz w:val="28"/>
          <w:szCs w:val="28"/>
        </w:rPr>
        <w:t>3.2 环评主要批复要求.......................................................................</w:t>
      </w:r>
      <w:r>
        <w:rPr>
          <w:rFonts w:hint="eastAsia"/>
          <w:sz w:val="28"/>
          <w:szCs w:val="28"/>
          <w:lang w:val="en-US" w:eastAsia="zh-CN"/>
        </w:rPr>
        <w:t>11</w:t>
      </w:r>
    </w:p>
    <w:p>
      <w:pPr>
        <w:pStyle w:val="18"/>
        <w:tabs>
          <w:tab w:val="right" w:leader="dot" w:pos="8306"/>
        </w:tabs>
        <w:spacing w:line="240" w:lineRule="atLeast"/>
        <w:jc w:val="center"/>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"_Toc17809" </w:instrText>
      </w:r>
      <w:r>
        <w:rPr>
          <w:rFonts w:hint="eastAsia" w:ascii="黑体" w:hAnsi="黑体" w:eastAsia="黑体" w:cs="黑体"/>
          <w:sz w:val="28"/>
          <w:szCs w:val="28"/>
        </w:rPr>
        <w:fldChar w:fldCharType="separate"/>
      </w:r>
      <w:r>
        <w:rPr>
          <w:rFonts w:hint="eastAsia" w:ascii="黑体" w:hAnsi="黑体" w:eastAsia="黑体" w:cs="黑体"/>
          <w:sz w:val="28"/>
          <w:szCs w:val="28"/>
        </w:rPr>
        <w:t>表</w:t>
      </w:r>
      <w:r>
        <w:rPr>
          <w:rFonts w:hint="eastAsia" w:ascii="黑体" w:hAnsi="黑体" w:eastAsia="黑体" w:cs="黑体"/>
          <w:sz w:val="28"/>
          <w:szCs w:val="28"/>
          <w:lang w:eastAsia="zh-CN"/>
        </w:rPr>
        <w:t>四</w:t>
      </w:r>
      <w:r>
        <w:rPr>
          <w:rFonts w:hint="eastAsia" w:ascii="黑体" w:hAnsi="黑体" w:eastAsia="黑体" w:cs="黑体"/>
          <w:sz w:val="28"/>
          <w:szCs w:val="28"/>
        </w:rPr>
        <w:t xml:space="preserve"> 验收标准及标准限值</w:t>
      </w:r>
      <w:r>
        <w:rPr>
          <w:rFonts w:hint="eastAsia" w:ascii="黑体" w:hAnsi="黑体" w:eastAsia="黑体" w:cs="黑体"/>
          <w:sz w:val="28"/>
          <w:szCs w:val="28"/>
        </w:rPr>
        <w:tab/>
      </w:r>
      <w:r>
        <w:rPr>
          <w:rFonts w:hint="default" w:ascii="Times New Roman" w:hAnsi="Times New Roman" w:eastAsia="黑体" w:cs="Times New Roman"/>
          <w:sz w:val="28"/>
          <w:szCs w:val="28"/>
        </w:rPr>
        <w:t>1</w:t>
      </w:r>
      <w:r>
        <w:rPr>
          <w:rFonts w:hint="eastAsia" w:ascii="黑体" w:hAnsi="黑体" w:eastAsia="黑体" w:cs="黑体"/>
          <w:sz w:val="28"/>
          <w:szCs w:val="28"/>
        </w:rPr>
        <w:fldChar w:fldCharType="end"/>
      </w:r>
      <w:r>
        <w:rPr>
          <w:rFonts w:hint="eastAsia" w:eastAsia="黑体" w:cs="Times New Roman"/>
          <w:sz w:val="28"/>
          <w:szCs w:val="28"/>
          <w:lang w:val="en-US" w:eastAsia="zh-CN"/>
        </w:rPr>
        <w:t>3</w:t>
      </w:r>
    </w:p>
    <w:p>
      <w:pPr>
        <w:spacing w:line="240" w:lineRule="atLeast"/>
        <w:ind w:firstLine="840" w:firstLineChars="300"/>
        <w:rPr>
          <w:sz w:val="28"/>
          <w:szCs w:val="28"/>
        </w:rPr>
      </w:pPr>
      <w:r>
        <w:rPr>
          <w:sz w:val="28"/>
          <w:szCs w:val="28"/>
        </w:rPr>
        <w:t>4.1 验收监测执行标准.......................................................................1</w:t>
      </w:r>
      <w:r>
        <w:rPr>
          <w:rFonts w:hint="eastAsia"/>
          <w:sz w:val="28"/>
          <w:szCs w:val="28"/>
          <w:lang w:val="en-US" w:eastAsia="zh-CN"/>
        </w:rPr>
        <w:t>3</w:t>
      </w:r>
    </w:p>
    <w:p>
      <w:pPr>
        <w:spacing w:line="240" w:lineRule="atLeast"/>
        <w:ind w:firstLine="840" w:firstLineChars="300"/>
        <w:rPr>
          <w:sz w:val="28"/>
          <w:szCs w:val="28"/>
        </w:rPr>
      </w:pPr>
      <w:r>
        <w:rPr>
          <w:sz w:val="28"/>
          <w:szCs w:val="28"/>
        </w:rPr>
        <w:t>4.2 监测分析方法及规范...................................................................1</w:t>
      </w:r>
      <w:r>
        <w:rPr>
          <w:rFonts w:hint="eastAsia"/>
          <w:sz w:val="28"/>
          <w:szCs w:val="28"/>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840" w:firstLineChars="300"/>
        <w:jc w:val="both"/>
        <w:textAlignment w:val="auto"/>
        <w:outlineLvl w:val="1"/>
        <w:rPr>
          <w:rFonts w:hint="default" w:ascii="Times New Roman" w:hAnsi="Times New Roman" w:cs="Times New Roman"/>
          <w:b w:val="0"/>
          <w:bCs w:val="0"/>
          <w:sz w:val="28"/>
          <w:szCs w:val="28"/>
        </w:rPr>
      </w:pPr>
      <w:r>
        <w:rPr>
          <w:rFonts w:hint="default" w:ascii="Times New Roman" w:hAnsi="Times New Roman" w:eastAsia="宋体" w:cs="Times New Roman"/>
          <w:b w:val="0"/>
          <w:bCs w:val="0"/>
          <w:kern w:val="2"/>
          <w:sz w:val="28"/>
          <w:szCs w:val="28"/>
          <w:lang w:val="en-US" w:eastAsia="zh-CN" w:bidi="ar-SA"/>
        </w:rPr>
        <w:t>4.2.1 监测规范</w:t>
      </w:r>
      <w:r>
        <w:rPr>
          <w:rFonts w:hint="default" w:ascii="Times New Roman" w:hAnsi="Times New Roman" w:cs="Times New Roman"/>
          <w:sz w:val="28"/>
          <w:szCs w:val="28"/>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rPr>
        <w:t>......1</w:t>
      </w:r>
      <w:r>
        <w:rPr>
          <w:rFonts w:hint="eastAsia" w:ascii="Times New Roman" w:hAnsi="Times New Roman" w:cs="Times New Roman"/>
          <w:b w:val="0"/>
          <w:bCs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40" w:firstLineChars="300"/>
        <w:jc w:val="both"/>
        <w:textAlignment w:val="auto"/>
        <w:outlineLvl w:val="9"/>
        <w:rPr>
          <w:rFonts w:hint="eastAsia" w:eastAsia="宋体"/>
          <w:lang w:val="en-US" w:eastAsia="zh-CN"/>
        </w:rPr>
      </w:pPr>
      <w:r>
        <w:rPr>
          <w:rFonts w:hint="eastAsia" w:ascii="Times New Roman" w:hAnsi="Times New Roman" w:cs="Times New Roman"/>
          <w:b w:val="0"/>
          <w:bCs w:val="0"/>
          <w:sz w:val="28"/>
          <w:szCs w:val="28"/>
          <w:lang w:val="en-US" w:eastAsia="zh-CN"/>
        </w:rPr>
        <w:t>4.2.2 分析方法及使用仪器................................................................1</w:t>
      </w:r>
      <w:r>
        <w:rPr>
          <w:rFonts w:hint="eastAsia" w:cs="Times New Roman"/>
          <w:b w:val="0"/>
          <w:bCs w:val="0"/>
          <w:sz w:val="28"/>
          <w:szCs w:val="28"/>
          <w:lang w:val="en-US" w:eastAsia="zh-CN"/>
        </w:rPr>
        <w:t>4</w:t>
      </w:r>
    </w:p>
    <w:p>
      <w:pPr>
        <w:pStyle w:val="18"/>
        <w:tabs>
          <w:tab w:val="right" w:leader="dot" w:pos="8306"/>
        </w:tabs>
        <w:spacing w:line="240" w:lineRule="atLeast"/>
        <w:jc w:val="center"/>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"_Toc16666" </w:instrText>
      </w:r>
      <w:r>
        <w:rPr>
          <w:rFonts w:hint="eastAsia" w:ascii="黑体" w:hAnsi="黑体" w:eastAsia="黑体" w:cs="黑体"/>
          <w:sz w:val="28"/>
          <w:szCs w:val="28"/>
        </w:rPr>
        <w:fldChar w:fldCharType="separate"/>
      </w:r>
      <w:r>
        <w:rPr>
          <w:rFonts w:hint="eastAsia" w:ascii="黑体" w:hAnsi="黑体" w:eastAsia="黑体" w:cs="黑体"/>
          <w:sz w:val="28"/>
          <w:szCs w:val="28"/>
        </w:rPr>
        <w:t>表</w:t>
      </w:r>
      <w:r>
        <w:rPr>
          <w:rFonts w:hint="eastAsia" w:ascii="黑体" w:hAnsi="黑体" w:eastAsia="黑体" w:cs="黑体"/>
          <w:sz w:val="28"/>
          <w:szCs w:val="28"/>
          <w:lang w:eastAsia="zh-CN"/>
        </w:rPr>
        <w:t>五</w:t>
      </w:r>
      <w:r>
        <w:rPr>
          <w:rFonts w:hint="eastAsia" w:ascii="黑体" w:hAnsi="黑体" w:eastAsia="黑体" w:cs="黑体"/>
          <w:sz w:val="28"/>
          <w:szCs w:val="28"/>
        </w:rPr>
        <w:t xml:space="preserve"> 验收监测内容</w:t>
      </w:r>
      <w:r>
        <w:rPr>
          <w:rFonts w:hint="eastAsia" w:ascii="黑体" w:hAnsi="黑体" w:eastAsia="黑体" w:cs="黑体"/>
          <w:sz w:val="28"/>
          <w:szCs w:val="28"/>
        </w:rPr>
        <w:tab/>
      </w:r>
      <w:r>
        <w:rPr>
          <w:rFonts w:hint="default" w:ascii="Times New Roman" w:hAnsi="Times New Roman" w:eastAsia="黑体" w:cs="Times New Roman"/>
          <w:sz w:val="28"/>
          <w:szCs w:val="28"/>
        </w:rPr>
        <w:t>1</w:t>
      </w:r>
      <w:r>
        <w:rPr>
          <w:rFonts w:hint="eastAsia" w:ascii="黑体" w:hAnsi="黑体" w:eastAsia="黑体" w:cs="黑体"/>
          <w:sz w:val="28"/>
          <w:szCs w:val="28"/>
        </w:rPr>
        <w:fldChar w:fldCharType="end"/>
      </w:r>
      <w:r>
        <w:rPr>
          <w:rFonts w:hint="eastAsia" w:eastAsia="黑体" w:cs="Times New Roman"/>
          <w:sz w:val="28"/>
          <w:szCs w:val="28"/>
          <w:lang w:val="en-US" w:eastAsia="zh-CN"/>
        </w:rPr>
        <w:t>5</w:t>
      </w:r>
    </w:p>
    <w:p>
      <w:pPr>
        <w:spacing w:line="240" w:lineRule="atLeast"/>
        <w:ind w:firstLine="840" w:firstLineChars="300"/>
        <w:rPr>
          <w:sz w:val="28"/>
          <w:szCs w:val="28"/>
        </w:rPr>
      </w:pPr>
      <w:r>
        <w:rPr>
          <w:rFonts w:hint="eastAsia"/>
          <w:sz w:val="28"/>
          <w:szCs w:val="28"/>
        </w:rPr>
        <w:t xml:space="preserve">5.1 </w:t>
      </w:r>
      <w:r>
        <w:rPr>
          <w:sz w:val="28"/>
          <w:szCs w:val="28"/>
        </w:rPr>
        <w:t>验收监测期间的工况保证</w:t>
      </w:r>
      <w:r>
        <w:rPr>
          <w:rFonts w:hint="eastAsia"/>
          <w:sz w:val="28"/>
          <w:szCs w:val="28"/>
        </w:rPr>
        <w:t>...........................................................1</w:t>
      </w:r>
      <w:r>
        <w:rPr>
          <w:rFonts w:hint="eastAsia"/>
          <w:sz w:val="28"/>
          <w:szCs w:val="28"/>
          <w:lang w:val="en-US" w:eastAsia="zh-CN"/>
        </w:rPr>
        <w:t>5</w:t>
      </w:r>
    </w:p>
    <w:p>
      <w:pPr>
        <w:spacing w:line="240" w:lineRule="atLeast"/>
        <w:ind w:firstLine="840" w:firstLineChars="300"/>
        <w:rPr>
          <w:sz w:val="28"/>
          <w:szCs w:val="28"/>
        </w:rPr>
      </w:pPr>
      <w:r>
        <w:rPr>
          <w:rFonts w:hint="eastAsia"/>
          <w:sz w:val="28"/>
          <w:szCs w:val="28"/>
        </w:rPr>
        <w:t xml:space="preserve">5.2 </w:t>
      </w:r>
      <w:r>
        <w:rPr>
          <w:sz w:val="28"/>
          <w:szCs w:val="28"/>
        </w:rPr>
        <w:t>验收监测</w:t>
      </w:r>
      <w:r>
        <w:rPr>
          <w:rFonts w:hint="eastAsia"/>
          <w:sz w:val="28"/>
          <w:szCs w:val="28"/>
          <w:lang w:eastAsia="zh-CN"/>
        </w:rPr>
        <w:t>项目、点位及频次</w:t>
      </w:r>
      <w:r>
        <w:rPr>
          <w:rFonts w:hint="eastAsia"/>
          <w:sz w:val="28"/>
          <w:szCs w:val="28"/>
          <w:lang w:val="en-US" w:eastAsia="zh-CN"/>
        </w:rPr>
        <w:t>........</w:t>
      </w:r>
      <w:r>
        <w:rPr>
          <w:rFonts w:hint="eastAsia"/>
          <w:sz w:val="28"/>
          <w:szCs w:val="28"/>
        </w:rPr>
        <w:t>...............................................1</w:t>
      </w:r>
      <w:r>
        <w:rPr>
          <w:rFonts w:hint="eastAsia"/>
          <w:sz w:val="28"/>
          <w:szCs w:val="28"/>
          <w:lang w:val="en-US" w:eastAsia="zh-CN"/>
        </w:rPr>
        <w:t>5</w:t>
      </w:r>
    </w:p>
    <w:p>
      <w:pPr>
        <w:spacing w:line="240" w:lineRule="atLeast"/>
        <w:ind w:firstLine="840" w:firstLineChars="300"/>
        <w:rPr>
          <w:sz w:val="28"/>
          <w:szCs w:val="28"/>
        </w:rPr>
      </w:pPr>
      <w:r>
        <w:rPr>
          <w:rFonts w:hint="eastAsia"/>
          <w:sz w:val="28"/>
          <w:szCs w:val="28"/>
        </w:rPr>
        <w:t>5.</w:t>
      </w:r>
      <w:r>
        <w:rPr>
          <w:rFonts w:hint="eastAsia"/>
          <w:sz w:val="28"/>
          <w:szCs w:val="28"/>
          <w:lang w:val="en-US" w:eastAsia="zh-CN"/>
        </w:rPr>
        <w:t>3</w:t>
      </w:r>
      <w:r>
        <w:rPr>
          <w:rFonts w:hint="eastAsia"/>
          <w:sz w:val="28"/>
          <w:szCs w:val="28"/>
        </w:rPr>
        <w:t xml:space="preserve"> </w:t>
      </w:r>
      <w:r>
        <w:rPr>
          <w:sz w:val="28"/>
          <w:szCs w:val="28"/>
        </w:rPr>
        <w:t>固废调查内容</w:t>
      </w:r>
      <w:r>
        <w:rPr>
          <w:rFonts w:hint="eastAsia"/>
          <w:sz w:val="28"/>
          <w:szCs w:val="28"/>
        </w:rPr>
        <w:t>...............................................................................1</w:t>
      </w:r>
      <w:r>
        <w:rPr>
          <w:rFonts w:hint="eastAsia"/>
          <w:sz w:val="28"/>
          <w:szCs w:val="28"/>
          <w:lang w:val="en-US" w:eastAsia="zh-CN"/>
        </w:rPr>
        <w:t>5</w:t>
      </w:r>
    </w:p>
    <w:p>
      <w:pPr>
        <w:spacing w:line="240" w:lineRule="atLeast"/>
        <w:ind w:firstLine="840" w:firstLineChars="300"/>
        <w:rPr>
          <w:sz w:val="28"/>
          <w:szCs w:val="28"/>
        </w:rPr>
      </w:pPr>
      <w:r>
        <w:rPr>
          <w:rFonts w:hint="eastAsia"/>
          <w:sz w:val="28"/>
          <w:szCs w:val="28"/>
        </w:rPr>
        <w:t>5.</w:t>
      </w:r>
      <w:r>
        <w:rPr>
          <w:rFonts w:hint="eastAsia"/>
          <w:sz w:val="28"/>
          <w:szCs w:val="28"/>
          <w:lang w:val="en-US" w:eastAsia="zh-CN"/>
        </w:rPr>
        <w:t>4</w:t>
      </w:r>
      <w:r>
        <w:rPr>
          <w:rFonts w:hint="eastAsia"/>
          <w:sz w:val="28"/>
          <w:szCs w:val="28"/>
        </w:rPr>
        <w:t xml:space="preserve"> </w:t>
      </w:r>
      <w:r>
        <w:rPr>
          <w:sz w:val="28"/>
          <w:szCs w:val="28"/>
        </w:rPr>
        <w:t>环境管理制度检查内容</w:t>
      </w:r>
      <w:r>
        <w:rPr>
          <w:rFonts w:hint="eastAsia"/>
          <w:sz w:val="28"/>
          <w:szCs w:val="28"/>
        </w:rPr>
        <w:t>...............................................................1</w:t>
      </w:r>
      <w:r>
        <w:rPr>
          <w:rFonts w:hint="eastAsia"/>
          <w:sz w:val="28"/>
          <w:szCs w:val="28"/>
          <w:lang w:val="en-US" w:eastAsia="zh-CN"/>
        </w:rPr>
        <w:t>5</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tLeast"/>
        <w:ind w:left="0" w:leftChars="0" w:right="0" w:rightChars="0" w:firstLine="840" w:firstLineChars="300"/>
        <w:jc w:val="both"/>
        <w:textAlignment w:val="auto"/>
        <w:outlineLvl w:val="9"/>
        <w:rPr>
          <w:rFonts w:hint="default" w:ascii="Times New Roman" w:hAnsi="Times New Roman" w:cs="Times New Roman"/>
          <w:sz w:val="28"/>
          <w:szCs w:val="28"/>
        </w:rPr>
      </w:pPr>
      <w:r>
        <w:rPr>
          <w:rFonts w:hint="eastAsia"/>
          <w:sz w:val="28"/>
          <w:szCs w:val="28"/>
        </w:rPr>
        <w:t>5.</w:t>
      </w:r>
      <w:r>
        <w:rPr>
          <w:rFonts w:hint="eastAsia"/>
          <w:sz w:val="28"/>
          <w:szCs w:val="28"/>
          <w:lang w:val="en-US" w:eastAsia="zh-CN"/>
        </w:rPr>
        <w:t>5</w:t>
      </w:r>
      <w:r>
        <w:rPr>
          <w:rFonts w:hint="eastAsia"/>
          <w:sz w:val="28"/>
          <w:szCs w:val="28"/>
        </w:rPr>
        <w:t xml:space="preserve"> </w:t>
      </w:r>
      <w:r>
        <w:rPr>
          <w:sz w:val="28"/>
          <w:szCs w:val="28"/>
        </w:rPr>
        <w:t>监测质量控制措施</w:t>
      </w:r>
      <w:r>
        <w:rPr>
          <w:rFonts w:hint="eastAsia"/>
          <w:sz w:val="28"/>
          <w:szCs w:val="28"/>
        </w:rPr>
        <w:t>.......................................................................</w:t>
      </w: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5</w:t>
      </w:r>
    </w:p>
    <w:p>
      <w:pPr>
        <w:pStyle w:val="18"/>
        <w:tabs>
          <w:tab w:val="right" w:leader="dot" w:pos="8306"/>
        </w:tabs>
        <w:spacing w:line="24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"_Toc6315"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eastAsia="zh-CN"/>
        </w:rPr>
        <w:t>六</w:t>
      </w:r>
      <w:r>
        <w:rPr>
          <w:rFonts w:hint="default" w:ascii="Times New Roman" w:hAnsi="Times New Roman" w:eastAsia="黑体" w:cs="Times New Roman"/>
          <w:sz w:val="28"/>
          <w:szCs w:val="28"/>
        </w:rPr>
        <w:t xml:space="preserve"> 验收监测结果</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lang w:val="en-US" w:eastAsia="zh-CN"/>
        </w:rPr>
        <w:t>17</w:t>
      </w:r>
    </w:p>
    <w:p>
      <w:pPr>
        <w:spacing w:line="240" w:lineRule="atLeast"/>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t>6.1 废气验收监测结果与评价...........................................................1</w:t>
      </w:r>
      <w:r>
        <w:rPr>
          <w:rFonts w:hint="default" w:ascii="Times New Roman" w:hAnsi="Times New Roman" w:cs="Times New Roman"/>
          <w:sz w:val="28"/>
          <w:szCs w:val="28"/>
          <w:lang w:val="en-US" w:eastAsia="zh-CN"/>
        </w:rPr>
        <w:t>7</w:t>
      </w:r>
    </w:p>
    <w:p>
      <w:pPr>
        <w:spacing w:line="240" w:lineRule="atLeast"/>
        <w:ind w:firstLine="840" w:firstLineChars="300"/>
        <w:rPr>
          <w:rFonts w:hint="default" w:ascii="Times New Roman" w:hAnsi="Times New Roman" w:cs="Times New Roman"/>
          <w:sz w:val="28"/>
          <w:szCs w:val="28"/>
          <w:lang w:val="en-US" w:eastAsia="zh-CN"/>
        </w:rPr>
      </w:pPr>
      <w:r>
        <w:rPr>
          <w:rFonts w:hint="default" w:ascii="Times New Roman" w:hAnsi="Times New Roman" w:cs="Times New Roman"/>
          <w:sz w:val="28"/>
          <w:szCs w:val="28"/>
        </w:rPr>
        <w:t>6.2 噪声验收监测结果与评价...........................................................1</w:t>
      </w:r>
      <w:r>
        <w:rPr>
          <w:rFonts w:hint="eastAsia" w:cs="Times New Roman"/>
          <w:sz w:val="28"/>
          <w:szCs w:val="28"/>
          <w:lang w:val="en-US" w:eastAsia="zh-CN"/>
        </w:rPr>
        <w:t>9</w:t>
      </w:r>
    </w:p>
    <w:p>
      <w:pPr>
        <w:pStyle w:val="2"/>
        <w:ind w:left="0" w:leftChars="0" w:firstLine="560" w:firstLineChars="200"/>
        <w:rPr>
          <w:rFonts w:hint="default" w:ascii="Times New Roman" w:hAnsi="Times New Roman" w:eastAsia="黑体" w:cs="Times New Roman"/>
          <w:b w:val="0"/>
          <w:bCs w:val="0"/>
          <w:kern w:val="2"/>
          <w:sz w:val="28"/>
          <w:szCs w:val="28"/>
          <w:lang w:val="en-US" w:eastAsia="zh-CN" w:bidi="ar-SA"/>
        </w:rPr>
      </w:pPr>
      <w:r>
        <w:rPr>
          <w:rFonts w:hint="default" w:ascii="Times New Roman" w:hAnsi="Times New Roman" w:eastAsia="黑体" w:cs="Times New Roman"/>
          <w:b w:val="0"/>
          <w:bCs w:val="0"/>
          <w:kern w:val="2"/>
          <w:sz w:val="28"/>
          <w:szCs w:val="28"/>
          <w:lang w:val="en-US" w:eastAsia="zh-CN" w:bidi="ar-SA"/>
        </w:rPr>
        <w:fldChar w:fldCharType="begin"/>
      </w:r>
      <w:r>
        <w:rPr>
          <w:rFonts w:hint="default" w:ascii="Times New Roman" w:hAnsi="Times New Roman" w:eastAsia="黑体" w:cs="Times New Roman"/>
          <w:b w:val="0"/>
          <w:bCs w:val="0"/>
          <w:kern w:val="2"/>
          <w:sz w:val="28"/>
          <w:szCs w:val="28"/>
          <w:lang w:val="en-US" w:eastAsia="zh-CN" w:bidi="ar-SA"/>
        </w:rPr>
        <w:instrText xml:space="preserve"> HYPERLINK \l "_Toc7611" </w:instrText>
      </w:r>
      <w:r>
        <w:rPr>
          <w:rFonts w:hint="default" w:ascii="Times New Roman" w:hAnsi="Times New Roman" w:eastAsia="黑体" w:cs="Times New Roman"/>
          <w:b w:val="0"/>
          <w:bCs w:val="0"/>
          <w:kern w:val="2"/>
          <w:sz w:val="28"/>
          <w:szCs w:val="28"/>
          <w:lang w:val="en-US" w:eastAsia="zh-CN" w:bidi="ar-SA"/>
        </w:rPr>
        <w:fldChar w:fldCharType="separate"/>
      </w:r>
      <w:r>
        <w:rPr>
          <w:rFonts w:hint="default" w:ascii="Times New Roman" w:hAnsi="Times New Roman" w:eastAsia="黑体" w:cs="Times New Roman"/>
          <w:b w:val="0"/>
          <w:bCs w:val="0"/>
          <w:kern w:val="2"/>
          <w:sz w:val="28"/>
          <w:szCs w:val="28"/>
          <w:lang w:val="en-US" w:eastAsia="zh-CN" w:bidi="ar-SA"/>
        </w:rPr>
        <w:t>表七 环境管理检查................................................................................</w:t>
      </w:r>
      <w:r>
        <w:rPr>
          <w:rFonts w:hint="default" w:ascii="Times New Roman" w:hAnsi="Times New Roman" w:eastAsia="黑体" w:cs="Times New Roman"/>
          <w:b w:val="0"/>
          <w:bCs w:val="0"/>
          <w:kern w:val="2"/>
          <w:sz w:val="28"/>
          <w:szCs w:val="28"/>
          <w:lang w:val="en-US" w:eastAsia="zh-CN" w:bidi="ar-SA"/>
        </w:rPr>
        <w:fldChar w:fldCharType="end"/>
      </w:r>
      <w:r>
        <w:rPr>
          <w:rFonts w:hint="default" w:ascii="Times New Roman" w:hAnsi="Times New Roman" w:eastAsia="黑体" w:cs="Times New Roman"/>
          <w:b w:val="0"/>
          <w:bCs w:val="0"/>
          <w:kern w:val="2"/>
          <w:sz w:val="28"/>
          <w:szCs w:val="28"/>
          <w:lang w:val="en-US" w:eastAsia="zh-CN" w:bidi="ar-SA"/>
        </w:rPr>
        <w:t>20</w:t>
      </w:r>
    </w:p>
    <w:p>
      <w:pPr>
        <w:spacing w:line="240" w:lineRule="atLeast"/>
        <w:ind w:firstLine="840" w:firstLineChars="3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7.1建设项目环境管理制度执行情况</w:t>
      </w:r>
      <w:r>
        <w:rPr>
          <w:rFonts w:hint="default" w:ascii="Times New Roman" w:hAnsi="Times New Roman" w:eastAsia="黑体" w:cs="Times New Roman"/>
          <w:b w:val="0"/>
          <w:bCs w:val="0"/>
          <w:kern w:val="2"/>
          <w:sz w:val="28"/>
          <w:szCs w:val="28"/>
          <w:lang w:val="en-US" w:eastAsia="zh-CN" w:bidi="ar-SA"/>
        </w:rPr>
        <w:t>.....................................</w:t>
      </w:r>
      <w:r>
        <w:rPr>
          <w:rFonts w:hint="eastAsia" w:ascii="Times New Roman" w:hAnsi="Times New Roman" w:eastAsia="黑体" w:cs="Times New Roman"/>
          <w:b w:val="0"/>
          <w:bCs w:val="0"/>
          <w:kern w:val="2"/>
          <w:sz w:val="28"/>
          <w:szCs w:val="28"/>
          <w:lang w:val="en-US" w:eastAsia="zh-CN" w:bidi="ar-SA"/>
        </w:rPr>
        <w:t>.</w:t>
      </w:r>
      <w:r>
        <w:rPr>
          <w:rFonts w:hint="default" w:ascii="Times New Roman" w:hAnsi="Times New Roman" w:eastAsia="黑体" w:cs="Times New Roman"/>
          <w:b w:val="0"/>
          <w:bCs w:val="0"/>
          <w:kern w:val="2"/>
          <w:sz w:val="28"/>
          <w:szCs w:val="28"/>
          <w:lang w:val="en-US" w:eastAsia="zh-CN" w:bidi="ar-SA"/>
        </w:rPr>
        <w:t>..........20</w:t>
      </w:r>
    </w:p>
    <w:p>
      <w:pPr>
        <w:spacing w:line="240" w:lineRule="atLeast"/>
        <w:ind w:firstLine="840" w:firstLineChars="300"/>
        <w:rPr>
          <w:rFonts w:hint="default" w:ascii="Times New Roman" w:hAnsi="Times New Roman" w:cs="Times New Roman"/>
        </w:rPr>
      </w:pPr>
      <w:r>
        <w:rPr>
          <w:rFonts w:hint="default" w:ascii="Times New Roman" w:hAnsi="Times New Roman" w:cs="Times New Roman"/>
          <w:sz w:val="28"/>
          <w:szCs w:val="28"/>
          <w:lang w:val="en-US" w:eastAsia="zh-CN"/>
        </w:rPr>
        <w:t>7.2环评结论及其批复落实情况</w:t>
      </w:r>
      <w:r>
        <w:rPr>
          <w:rFonts w:hint="default" w:ascii="Times New Roman" w:hAnsi="Times New Roman" w:eastAsia="黑体" w:cs="Times New Roman"/>
          <w:b w:val="0"/>
          <w:bCs w:val="0"/>
          <w:kern w:val="2"/>
          <w:sz w:val="28"/>
          <w:szCs w:val="28"/>
          <w:lang w:val="en-US" w:eastAsia="zh-CN" w:bidi="ar-SA"/>
        </w:rPr>
        <w:t>........................................................20</w:t>
      </w:r>
    </w:p>
    <w:p>
      <w:pPr>
        <w:pStyle w:val="18"/>
        <w:tabs>
          <w:tab w:val="right" w:leader="dot" w:pos="8306"/>
        </w:tabs>
        <w:spacing w:line="240" w:lineRule="atLeas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"_Toc7611"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eastAsia="zh-CN"/>
        </w:rPr>
        <w:t>八</w:t>
      </w:r>
      <w:r>
        <w:rPr>
          <w:rFonts w:hint="default" w:ascii="Times New Roman" w:hAnsi="Times New Roman" w:eastAsia="黑体" w:cs="Times New Roman"/>
          <w:sz w:val="28"/>
          <w:szCs w:val="28"/>
        </w:rPr>
        <w:t xml:space="preserve"> 验收监测结论及建议</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p>
    <w:p>
      <w:pPr>
        <w:spacing w:line="240" w:lineRule="atLeast"/>
        <w:ind w:firstLine="840" w:firstLineChars="300"/>
        <w:rPr>
          <w:rFonts w:hint="default" w:ascii="Times New Roman" w:hAnsi="Times New Roman" w:cs="Times New Roman"/>
          <w:sz w:val="28"/>
          <w:szCs w:val="28"/>
        </w:rPr>
      </w:pP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.1 监测结果.......................................................................................</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1</w:t>
      </w:r>
    </w:p>
    <w:p>
      <w:pPr>
        <w:spacing w:line="240" w:lineRule="atLeast"/>
        <w:ind w:firstLine="840" w:firstLineChars="300"/>
        <w:rPr>
          <w:rFonts w:hint="default" w:ascii="Times New Roman" w:hAnsi="Times New Roman" w:cs="Times New Roman"/>
        </w:rPr>
      </w:pP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.2 建议与要求...................................................................................</w:t>
      </w:r>
      <w:r>
        <w:rPr>
          <w:rFonts w:hint="default" w:ascii="Times New Roman" w:hAnsi="Times New Roman" w:cs="Times New Roman"/>
          <w:sz w:val="28"/>
          <w:szCs w:val="28"/>
          <w:lang w:val="en-US" w:eastAsia="zh-CN"/>
        </w:rPr>
        <w:t>2</w:t>
      </w:r>
      <w:r>
        <w:rPr>
          <w:rFonts w:hint="eastAsia" w:cs="Times New Roman"/>
          <w:sz w:val="28"/>
          <w:szCs w:val="28"/>
          <w:lang w:val="en-US" w:eastAsia="zh-CN"/>
        </w:rPr>
        <w:t>2</w:t>
      </w:r>
    </w:p>
    <w:p>
      <w:pPr>
        <w:pStyle w:val="2"/>
        <w:pageBreakBefore w:val="0"/>
        <w:widowControl w:val="0"/>
        <w:kinsoku/>
        <w:wordWrap/>
        <w:overflowPunct/>
        <w:topLinePunct w:val="0"/>
        <w:bidi w:val="0"/>
        <w:adjustRightInd/>
        <w:snapToGrid/>
        <w:spacing w:line="360" w:lineRule="auto"/>
        <w:ind w:right="0" w:rightChars="0"/>
        <w:jc w:val="left"/>
        <w:textAlignment w:val="auto"/>
        <w:rPr>
          <w:rFonts w:hint="eastAsia" w:ascii="Times New Roman" w:hAnsi="Times New Roman"/>
          <w:lang w:val="en-US" w:eastAsia="zh-CN"/>
        </w:rPr>
      </w:pPr>
      <w:r>
        <w:rPr>
          <w:rFonts w:ascii="Times New Roman" w:hAnsi="Times New Roman" w:eastAsia="宋体"/>
        </w:rPr>
        <w:fldChar w:fldCharType="end"/>
      </w:r>
    </w:p>
    <w:p>
      <w:pPr>
        <w:pStyle w:val="2"/>
        <w:pageBreakBefore w:val="0"/>
        <w:widowControl w:val="0"/>
        <w:kinsoku/>
        <w:wordWrap/>
        <w:overflowPunct/>
        <w:topLinePunct w:val="0"/>
        <w:bidi w:val="0"/>
        <w:adjustRightInd/>
        <w:snapToGrid/>
        <w:spacing w:line="360" w:lineRule="auto"/>
        <w:ind w:right="0" w:rightChars="0" w:firstLine="482" w:firstLineChars="200"/>
        <w:jc w:val="left"/>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eastAsia="zh-CN"/>
        </w:rPr>
        <w:t>附件：</w:t>
      </w:r>
    </w:p>
    <w:p>
      <w:pPr>
        <w:pStyle w:val="2"/>
        <w:pageBreakBefore w:val="0"/>
        <w:widowControl w:val="0"/>
        <w:tabs>
          <w:tab w:val="left" w:pos="7966"/>
        </w:tabs>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1、建设项目工程竣工环境保护</w:t>
      </w:r>
      <w:r>
        <w:rPr>
          <w:rFonts w:hint="eastAsia" w:cs="Times New Roman" w:eastAsiaTheme="minorEastAsia"/>
          <w:b w:val="0"/>
          <w:bCs w:val="0"/>
          <w:sz w:val="24"/>
          <w:szCs w:val="24"/>
          <w:lang w:val="en-US" w:eastAsia="zh-CN"/>
        </w:rPr>
        <w:t>“</w:t>
      </w:r>
      <w:r>
        <w:rPr>
          <w:rFonts w:hint="default" w:ascii="Times New Roman" w:hAnsi="Times New Roman" w:cs="Times New Roman" w:eastAsiaTheme="minorEastAsia"/>
          <w:b w:val="0"/>
          <w:bCs w:val="0"/>
          <w:sz w:val="24"/>
          <w:szCs w:val="24"/>
          <w:lang w:val="en-US" w:eastAsia="zh-CN"/>
        </w:rPr>
        <w:t>三同时</w:t>
      </w:r>
      <w:r>
        <w:rPr>
          <w:rFonts w:hint="eastAsia" w:cs="Times New Roman" w:eastAsiaTheme="minorEastAsia"/>
          <w:b w:val="0"/>
          <w:bCs w:val="0"/>
          <w:sz w:val="24"/>
          <w:szCs w:val="24"/>
          <w:lang w:val="en-US" w:eastAsia="zh-CN"/>
        </w:rPr>
        <w:t>”</w:t>
      </w:r>
      <w:r>
        <w:rPr>
          <w:rFonts w:hint="default" w:ascii="Times New Roman" w:hAnsi="Times New Roman" w:cs="Times New Roman" w:eastAsiaTheme="minorEastAsia"/>
          <w:b w:val="0"/>
          <w:bCs w:val="0"/>
          <w:sz w:val="24"/>
          <w:szCs w:val="24"/>
          <w:lang w:val="en-US" w:eastAsia="zh-CN"/>
        </w:rPr>
        <w:t>验收登记表；</w:t>
      </w:r>
      <w:r>
        <w:rPr>
          <w:rFonts w:hint="default" w:ascii="Times New Roman" w:hAnsi="Times New Roman" w:cs="Times New Roman" w:eastAsiaTheme="minorEastAsia"/>
          <w:b w:val="0"/>
          <w:bCs w:val="0"/>
          <w:sz w:val="24"/>
          <w:szCs w:val="24"/>
          <w:lang w:val="en-US" w:eastAsia="zh-CN"/>
        </w:rPr>
        <w:tab/>
      </w:r>
    </w:p>
    <w:p>
      <w:pPr>
        <w:pageBreakBefore w:val="0"/>
        <w:widowControl w:val="0"/>
        <w:tabs>
          <w:tab w:val="left" w:pos="-68"/>
          <w:tab w:val="left" w:pos="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0"/>
        <w:rPr>
          <w:rFonts w:hint="default" w:ascii="Times New Roman" w:hAnsi="Times New Roman" w:cs="Times New Roman" w:eastAsiaTheme="minorEastAsia"/>
          <w:b w:val="0"/>
          <w:bCs w:val="0"/>
          <w:sz w:val="24"/>
          <w:szCs w:val="24"/>
          <w:highlight w:val="none"/>
          <w:lang w:val="en-US" w:eastAsia="zh-CN"/>
        </w:rPr>
      </w:pPr>
      <w:r>
        <w:rPr>
          <w:rFonts w:hint="default" w:ascii="Times New Roman" w:hAnsi="Times New Roman" w:cs="Times New Roman" w:eastAsiaTheme="minorEastAsia"/>
          <w:b w:val="0"/>
          <w:bCs w:val="0"/>
          <w:sz w:val="24"/>
          <w:szCs w:val="24"/>
          <w:highlight w:val="none"/>
          <w:lang w:val="en-US" w:eastAsia="zh-CN"/>
        </w:rPr>
        <w:t>2、《</w:t>
      </w:r>
      <w:r>
        <w:rPr>
          <w:rFonts w:hint="default" w:ascii="Times New Roman" w:hAnsi="Times New Roman" w:cs="Times New Roman" w:eastAsiaTheme="minorEastAsia"/>
          <w:b w:val="0"/>
          <w:bCs w:val="0"/>
          <w:kern w:val="2"/>
          <w:sz w:val="24"/>
          <w:szCs w:val="24"/>
          <w:highlight w:val="none"/>
          <w:lang w:val="en-US" w:eastAsia="zh-CN" w:bidi="ar-SA"/>
        </w:rPr>
        <w:t>陕西云农肥业有限公司有机肥、复混肥生产建设项目</w:t>
      </w:r>
      <w:r>
        <w:rPr>
          <w:rFonts w:hint="default" w:ascii="Times New Roman" w:hAnsi="Times New Roman" w:cs="Times New Roman" w:eastAsiaTheme="minorEastAsia"/>
          <w:b w:val="0"/>
          <w:bCs w:val="0"/>
          <w:sz w:val="24"/>
          <w:szCs w:val="24"/>
          <w:highlight w:val="none"/>
          <w:lang w:val="en-US" w:eastAsia="zh-CN"/>
        </w:rPr>
        <w:t>环境影响报告表》的批复；</w:t>
      </w:r>
    </w:p>
    <w:p>
      <w:pPr>
        <w:pStyle w:val="2"/>
        <w:ind w:firstLine="480" w:firstLineChars="200"/>
        <w:rPr>
          <w:rFonts w:hint="default" w:ascii="Times New Roman" w:hAnsi="Times New Roman" w:cs="Times New Roman" w:eastAsiaTheme="minorEastAsia"/>
          <w:b w:val="0"/>
          <w:bCs w:val="0"/>
          <w:sz w:val="24"/>
          <w:szCs w:val="24"/>
          <w:highlight w:val="none"/>
          <w:lang w:val="en-US" w:eastAsia="zh-CN"/>
        </w:rPr>
      </w:pPr>
      <w:r>
        <w:rPr>
          <w:rFonts w:hint="default" w:ascii="Times New Roman" w:hAnsi="Times New Roman" w:cs="Times New Roman" w:eastAsiaTheme="minorEastAsia"/>
          <w:b w:val="0"/>
          <w:bCs w:val="0"/>
          <w:sz w:val="24"/>
          <w:szCs w:val="24"/>
          <w:highlight w:val="none"/>
          <w:lang w:val="en-US" w:eastAsia="zh-CN"/>
        </w:rPr>
        <w:t>3、</w:t>
      </w:r>
      <w:r>
        <w:rPr>
          <w:rFonts w:hint="eastAsia"/>
          <w:b w:val="0"/>
          <w:bCs w:val="0"/>
          <w:sz w:val="24"/>
          <w:szCs w:val="24"/>
          <w:lang w:val="en-US" w:eastAsia="zh-CN"/>
        </w:rPr>
        <w:t>验收组成员签到表；</w:t>
      </w:r>
    </w:p>
    <w:p>
      <w:pPr>
        <w:pStyle w:val="2"/>
        <w:pageBreakBefore w:val="0"/>
        <w:widowControl w:val="0"/>
        <w:kinsoku/>
        <w:wordWrap/>
        <w:overflowPunct/>
        <w:topLinePunct w:val="0"/>
        <w:bidi w:val="0"/>
        <w:adjustRightInd/>
        <w:snapToGrid/>
        <w:spacing w:line="360" w:lineRule="auto"/>
        <w:ind w:left="0" w:leftChars="0" w:right="0" w:rightChars="0" w:firstLine="480" w:firstLineChars="200"/>
        <w:jc w:val="left"/>
        <w:textAlignment w:val="auto"/>
        <w:rPr>
          <w:rFonts w:hint="eastAsia" w:cs="Times New Roman" w:eastAsiaTheme="minorEastAsia"/>
          <w:b w:val="0"/>
          <w:bCs w:val="0"/>
          <w:sz w:val="24"/>
          <w:szCs w:val="24"/>
          <w:highlight w:val="none"/>
          <w:lang w:val="en-US" w:eastAsia="zh-CN"/>
        </w:rPr>
      </w:pPr>
      <w:r>
        <w:rPr>
          <w:rFonts w:hint="eastAsia" w:cs="Times New Roman" w:eastAsiaTheme="minorEastAsia"/>
          <w:b w:val="0"/>
          <w:bCs w:val="0"/>
          <w:sz w:val="24"/>
          <w:szCs w:val="24"/>
          <w:highlight w:val="none"/>
          <w:lang w:val="en-US" w:eastAsia="zh-CN"/>
        </w:rPr>
        <w:t>4、</w:t>
      </w:r>
      <w:r>
        <w:rPr>
          <w:rFonts w:hint="default" w:ascii="Times New Roman" w:hAnsi="Times New Roman" w:cs="Times New Roman" w:eastAsiaTheme="minorEastAsia"/>
          <w:b w:val="0"/>
          <w:bCs w:val="0"/>
          <w:sz w:val="24"/>
          <w:szCs w:val="24"/>
          <w:highlight w:val="none"/>
          <w:lang w:val="en-US" w:eastAsia="zh-CN"/>
        </w:rPr>
        <w:t>项目相关照片</w:t>
      </w:r>
      <w:r>
        <w:rPr>
          <w:rFonts w:hint="eastAsia" w:cs="Times New Roman" w:eastAsiaTheme="minorEastAsia"/>
          <w:b w:val="0"/>
          <w:bCs w:val="0"/>
          <w:sz w:val="24"/>
          <w:szCs w:val="24"/>
          <w:highlight w:val="none"/>
          <w:lang w:val="en-US" w:eastAsia="zh-CN"/>
        </w:rPr>
        <w:t>；</w:t>
      </w:r>
    </w:p>
    <w:p>
      <w:pPr>
        <w:spacing w:line="360" w:lineRule="auto"/>
        <w:ind w:firstLine="480" w:firstLineChars="200"/>
        <w:rPr>
          <w:rFonts w:hint="eastAsia" w:cs="Times New Roman" w:eastAsiaTheme="minorEastAsia"/>
          <w:b w:val="0"/>
          <w:bCs w:val="0"/>
          <w:sz w:val="24"/>
          <w:szCs w:val="24"/>
          <w:highlight w:val="none"/>
          <w:lang w:val="en-US" w:eastAsia="zh-CN"/>
        </w:rPr>
      </w:pPr>
      <w:r>
        <w:rPr>
          <w:rFonts w:hint="eastAsia" w:cs="Times New Roman" w:eastAsiaTheme="minorEastAsia"/>
          <w:b w:val="0"/>
          <w:bCs w:val="0"/>
          <w:sz w:val="24"/>
          <w:szCs w:val="24"/>
          <w:highlight w:val="none"/>
          <w:lang w:val="en-US" w:eastAsia="zh-CN"/>
        </w:rPr>
        <w:t>5、垃圾清运合同；</w:t>
      </w:r>
    </w:p>
    <w:p>
      <w:pPr>
        <w:spacing w:line="360" w:lineRule="auto"/>
        <w:ind w:firstLine="480" w:firstLineChars="200"/>
        <w:rPr>
          <w:rFonts w:hint="eastAsia" w:cs="Times New Roman" w:eastAsiaTheme="minorEastAsia"/>
          <w:b w:val="0"/>
          <w:bCs w:val="0"/>
          <w:sz w:val="24"/>
          <w:szCs w:val="24"/>
          <w:highlight w:val="none"/>
          <w:lang w:val="en-US" w:eastAsia="zh-CN"/>
        </w:rPr>
      </w:pPr>
      <w:r>
        <w:rPr>
          <w:rFonts w:hint="eastAsia" w:cs="Times New Roman" w:eastAsiaTheme="minorEastAsia"/>
          <w:b w:val="0"/>
          <w:bCs w:val="0"/>
          <w:sz w:val="24"/>
          <w:szCs w:val="24"/>
          <w:highlight w:val="none"/>
          <w:lang w:val="en-US" w:eastAsia="zh-CN"/>
        </w:rPr>
        <w:t>6、化粪池清运合同；</w:t>
      </w:r>
    </w:p>
    <w:p>
      <w:pPr>
        <w:spacing w:line="360" w:lineRule="auto"/>
        <w:ind w:firstLine="480" w:firstLineChars="200"/>
        <w:rPr>
          <w:rFonts w:hint="default"/>
          <w:lang w:val="en-US" w:eastAsia="zh-CN"/>
        </w:rPr>
      </w:pPr>
      <w:r>
        <w:rPr>
          <w:rFonts w:hint="eastAsia" w:cs="Times New Roman" w:eastAsiaTheme="minorEastAsia"/>
          <w:b w:val="0"/>
          <w:bCs w:val="0"/>
          <w:sz w:val="24"/>
          <w:szCs w:val="24"/>
          <w:highlight w:val="none"/>
          <w:lang w:val="en-US" w:eastAsia="zh-CN"/>
        </w:rPr>
        <w:t>7、</w:t>
      </w:r>
      <w:r>
        <w:rPr>
          <w:rFonts w:hint="eastAsia"/>
          <w:b w:val="0"/>
          <w:bCs w:val="0"/>
          <w:sz w:val="24"/>
          <w:szCs w:val="24"/>
          <w:lang w:val="en-US" w:eastAsia="zh-CN"/>
        </w:rPr>
        <w:t>生产设备维修保养管理制度</w:t>
      </w:r>
      <w:r>
        <w:rPr>
          <w:rFonts w:hint="eastAsia" w:cs="Times New Roman" w:eastAsiaTheme="minorEastAsia"/>
          <w:b w:val="0"/>
          <w:bCs w:val="0"/>
          <w:sz w:val="24"/>
          <w:szCs w:val="24"/>
          <w:highlight w:val="none"/>
          <w:lang w:val="en-US" w:eastAsia="zh-CN"/>
        </w:rPr>
        <w:t>。</w:t>
      </w:r>
    </w:p>
    <w:p>
      <w:pPr>
        <w:pStyle w:val="2"/>
        <w:spacing w:line="360" w:lineRule="auto"/>
      </w:pPr>
    </w:p>
    <w:p>
      <w:pPr>
        <w:sectPr>
          <w:footerReference r:id="rId6" w:type="default"/>
          <w:pgSz w:w="11906" w:h="16838"/>
          <w:pgMar w:top="1440" w:right="1020" w:bottom="1440" w:left="158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pStyle w:val="3"/>
        <w:jc w:val="center"/>
        <w:rPr>
          <w:rFonts w:hint="eastAsia"/>
          <w:lang w:eastAsia="zh-CN"/>
        </w:rPr>
      </w:pPr>
      <w:r>
        <w:rPr>
          <w:rFonts w:hint="eastAsia"/>
          <w:lang w:eastAsia="zh-CN"/>
        </w:rPr>
        <w:t>前</w:t>
      </w:r>
      <w:r>
        <w:rPr>
          <w:rFonts w:hint="eastAsia"/>
          <w:lang w:val="en-US" w:eastAsia="zh-CN"/>
        </w:rPr>
        <w:t xml:space="preserve">   </w:t>
      </w:r>
      <w:r>
        <w:rPr>
          <w:rFonts w:hint="eastAsia"/>
          <w:lang w:eastAsia="zh-CN"/>
        </w:rPr>
        <w:t>言</w:t>
      </w:r>
    </w:p>
    <w:p>
      <w:pPr>
        <w:spacing w:line="360" w:lineRule="auto"/>
        <w:ind w:firstLine="560" w:firstLineChars="200"/>
        <w:rPr>
          <w:rFonts w:hint="eastAsia" w:ascii="Times New Roman" w:hAnsi="Times New Roman" w:cs="Times New Roman"/>
          <w:color w:val="000000"/>
          <w:sz w:val="28"/>
          <w:szCs w:val="28"/>
          <w:highlight w:val="none"/>
        </w:rPr>
      </w:pPr>
      <w:r>
        <w:rPr>
          <w:rFonts w:hint="eastAsia" w:cs="Times New Roman"/>
          <w:color w:val="000000"/>
          <w:sz w:val="28"/>
          <w:szCs w:val="28"/>
          <w:highlight w:val="none"/>
          <w:lang w:eastAsia="zh-CN"/>
        </w:rPr>
        <w:t>该</w:t>
      </w:r>
      <w:r>
        <w:rPr>
          <w:rFonts w:hint="eastAsia" w:ascii="Times New Roman" w:hAnsi="Times New Roman" w:cs="Times New Roman"/>
          <w:color w:val="000000"/>
          <w:sz w:val="28"/>
          <w:szCs w:val="28"/>
          <w:highlight w:val="none"/>
        </w:rPr>
        <w:t>项目地处渭南市关中环线2号信箱西邻，区域交通便利</w:t>
      </w:r>
      <w:r>
        <w:rPr>
          <w:rFonts w:hint="eastAsia" w:cs="Times New Roman"/>
          <w:color w:val="000000"/>
          <w:sz w:val="28"/>
          <w:szCs w:val="28"/>
          <w:highlight w:val="none"/>
          <w:lang w:eastAsia="zh-CN"/>
        </w:rPr>
        <w:t>，项目租用安雷村原生产厂房进行建设，</w:t>
      </w:r>
      <w:r>
        <w:rPr>
          <w:rFonts w:hint="eastAsia" w:ascii="Times New Roman" w:hAnsi="Times New Roman" w:cs="Times New Roman"/>
          <w:color w:val="000000"/>
          <w:sz w:val="28"/>
          <w:szCs w:val="28"/>
          <w:highlight w:val="none"/>
        </w:rPr>
        <w:t>项目北紧邻关中环线，西侧隔路为聚凝商混站，南侧为空地，东侧为渭南荣元汽车修理有限公司</w:t>
      </w:r>
      <w:r>
        <w:rPr>
          <w:rFonts w:hint="eastAsia" w:ascii="Times New Roman" w:hAnsi="Times New Roman" w:cs="Times New Roman"/>
          <w:color w:val="000000"/>
          <w:sz w:val="28"/>
          <w:szCs w:val="28"/>
          <w:highlight w:val="none"/>
          <w:lang w:eastAsia="zh-CN"/>
        </w:rPr>
        <w:t>。</w:t>
      </w:r>
    </w:p>
    <w:p>
      <w:pPr>
        <w:shd w:val="clear"/>
        <w:spacing w:line="360" w:lineRule="auto"/>
        <w:ind w:firstLine="560" w:firstLineChars="200"/>
        <w:rPr>
          <w:rFonts w:hint="default"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近年来，由于农业生产新技术发展的需要，广大农民科学种田的意识日益提高，使用有机肥、复混肥省时省力、价格合算等原因，养分配比合理、使用方便的复混肥、有机肥越来越多地受到农民朋友的欢迎。渭南市及关中地区以农业生产为主，是巨大的有机肥、复混肥产品潜在市场，在此条件下，</w:t>
      </w:r>
      <w:r>
        <w:rPr>
          <w:rFonts w:hint="default" w:ascii="Times New Roman" w:hAnsi="Times New Roman" w:cs="Times New Roman"/>
          <w:color w:val="000000"/>
          <w:sz w:val="28"/>
          <w:szCs w:val="28"/>
          <w:highlight w:val="none"/>
        </w:rPr>
        <w:t>陕西云农肥业有限公司</w:t>
      </w:r>
      <w:r>
        <w:rPr>
          <w:rFonts w:hint="eastAsia" w:ascii="Times New Roman" w:hAnsi="Times New Roman" w:cs="Times New Roman"/>
          <w:color w:val="000000"/>
          <w:sz w:val="28"/>
          <w:szCs w:val="28"/>
          <w:highlight w:val="none"/>
        </w:rPr>
        <w:t>依托农业大区的资源优势和地理位置优势，提出年产5万吨有机肥及复混肥生产建项目的建设，以满足周边农民对肥料的需求。</w:t>
      </w:r>
      <w:r>
        <w:rPr>
          <w:rFonts w:hint="default" w:ascii="Times New Roman" w:hAnsi="Times New Roman" w:cs="Times New Roman"/>
          <w:color w:val="000000"/>
          <w:sz w:val="28"/>
          <w:szCs w:val="28"/>
          <w:highlight w:val="none"/>
        </w:rPr>
        <w:t>该项目总占地约2000平方米，主要建设内容包括：生产车间、原材料及包装仓库、成品仓库和化验室及配电室等生产及辅助设施和职工综合楼。规划总建筑面积1500平方米，</w:t>
      </w:r>
      <w:r>
        <w:rPr>
          <w:rFonts w:hint="eastAsia" w:ascii="Times New Roman" w:hAnsi="Times New Roman" w:cs="Times New Roman"/>
          <w:color w:val="000000"/>
          <w:sz w:val="28"/>
          <w:szCs w:val="28"/>
          <w:highlight w:val="none"/>
        </w:rPr>
        <w:t>项目总投资300万，环保投资59万，占总投资19.6%。</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sz w:val="28"/>
          <w:szCs w:val="28"/>
          <w:lang w:val="en-US" w:eastAsia="zh-CN"/>
        </w:rPr>
      </w:pPr>
      <w:r>
        <w:rPr>
          <w:rFonts w:hint="default" w:ascii="Times New Roman" w:hAnsi="Times New Roman" w:cs="Times New Roman"/>
          <w:color w:val="000000"/>
          <w:sz w:val="28"/>
          <w:szCs w:val="28"/>
          <w:highlight w:val="none"/>
        </w:rPr>
        <w:t>2017</w:t>
      </w:r>
      <w:r>
        <w:rPr>
          <w:rFonts w:hint="eastAsia" w:ascii="Times New Roman" w:hAnsi="Times New Roman" w:cs="Times New Roman"/>
          <w:color w:val="000000"/>
          <w:sz w:val="28"/>
          <w:szCs w:val="28"/>
          <w:highlight w:val="none"/>
        </w:rPr>
        <w:t>年</w:t>
      </w:r>
      <w:r>
        <w:rPr>
          <w:rFonts w:hint="eastAsia" w:cs="Times New Roman"/>
          <w:color w:val="000000"/>
          <w:sz w:val="28"/>
          <w:szCs w:val="28"/>
          <w:highlight w:val="none"/>
          <w:lang w:val="en-US" w:eastAsia="zh-CN"/>
        </w:rPr>
        <w:t>6</w:t>
      </w:r>
      <w:r>
        <w:rPr>
          <w:rFonts w:hint="eastAsia" w:ascii="Times New Roman" w:hAnsi="Times New Roman" w:cs="Times New Roman"/>
          <w:color w:val="000000"/>
          <w:sz w:val="28"/>
          <w:szCs w:val="28"/>
          <w:highlight w:val="none"/>
        </w:rPr>
        <w:t>月</w:t>
      </w:r>
      <w:r>
        <w:rPr>
          <w:rFonts w:hint="eastAsia" w:cs="Times New Roman"/>
          <w:color w:val="000000"/>
          <w:sz w:val="28"/>
          <w:szCs w:val="28"/>
          <w:highlight w:val="none"/>
          <w:lang w:val="en-US" w:eastAsia="zh-CN"/>
        </w:rPr>
        <w:t>6日</w:t>
      </w:r>
      <w:r>
        <w:rPr>
          <w:rFonts w:hint="eastAsia" w:ascii="Times New Roman" w:hAnsi="Times New Roman" w:cs="Times New Roman"/>
          <w:color w:val="000000"/>
          <w:sz w:val="28"/>
          <w:szCs w:val="28"/>
          <w:highlight w:val="none"/>
        </w:rPr>
        <w:t>，项</w:t>
      </w:r>
      <w:r>
        <w:rPr>
          <w:rFonts w:hint="eastAsia" w:cs="Times New Roman"/>
          <w:color w:val="000000"/>
          <w:sz w:val="28"/>
          <w:szCs w:val="28"/>
          <w:highlight w:val="none"/>
          <w:lang w:eastAsia="zh-CN"/>
        </w:rPr>
        <w:t>渭南市临渭区经济发展局对本项目进行了备案确认。</w:t>
      </w:r>
      <w:r>
        <w:rPr>
          <w:rFonts w:hint="eastAsia" w:cs="Times New Roman"/>
          <w:color w:val="000000"/>
          <w:sz w:val="28"/>
          <w:szCs w:val="28"/>
          <w:highlight w:val="none"/>
          <w:lang w:val="en-US" w:eastAsia="zh-CN"/>
        </w:rPr>
        <w:t>2017年5月陕西云龙肥业有限公司</w:t>
      </w:r>
      <w:r>
        <w:rPr>
          <w:rFonts w:hint="eastAsia" w:ascii="Times New Roman" w:hAnsi="Times New Roman" w:cs="Times New Roman"/>
          <w:color w:val="000000"/>
          <w:sz w:val="28"/>
          <w:szCs w:val="28"/>
          <w:highlight w:val="none"/>
        </w:rPr>
        <w:t>委托</w:t>
      </w:r>
      <w:r>
        <w:rPr>
          <w:rFonts w:hint="eastAsia" w:cs="Times New Roman"/>
          <w:color w:val="000000"/>
          <w:sz w:val="28"/>
          <w:szCs w:val="28"/>
          <w:highlight w:val="none"/>
          <w:lang w:eastAsia="zh-CN"/>
        </w:rPr>
        <w:t>中国轻工业西安设计工程有限责任公司开展</w:t>
      </w:r>
      <w:r>
        <w:rPr>
          <w:rFonts w:hint="eastAsia" w:ascii="Times New Roman" w:hAnsi="Times New Roman" w:cs="Times New Roman"/>
          <w:color w:val="000000"/>
          <w:sz w:val="28"/>
          <w:szCs w:val="28"/>
          <w:highlight w:val="none"/>
        </w:rPr>
        <w:t>该项目的环境影响评价工作</w:t>
      </w:r>
      <w:r>
        <w:rPr>
          <w:rFonts w:hint="eastAsia" w:cs="Times New Roman"/>
          <w:color w:val="000000"/>
          <w:sz w:val="28"/>
          <w:szCs w:val="28"/>
          <w:highlight w:val="none"/>
          <w:lang w:eastAsia="zh-CN"/>
        </w:rPr>
        <w:t>。</w:t>
      </w:r>
      <w:r>
        <w:rPr>
          <w:rFonts w:hint="eastAsia" w:cs="Times New Roman"/>
          <w:color w:val="000000"/>
          <w:sz w:val="28"/>
          <w:szCs w:val="28"/>
          <w:highlight w:val="none"/>
          <w:shd w:val="clear"/>
          <w:lang w:eastAsia="zh-CN"/>
        </w:rPr>
        <w:t>渭南市临渭区环保局</w:t>
      </w:r>
      <w:r>
        <w:rPr>
          <w:rFonts w:hint="default" w:ascii="Times New Roman" w:hAnsi="Times New Roman" w:eastAsia="宋体" w:cs="Times New Roman"/>
          <w:color w:val="000000"/>
          <w:sz w:val="28"/>
          <w:szCs w:val="28"/>
          <w:highlight w:val="none"/>
          <w:shd w:val="clear"/>
          <w:lang w:val="en-US" w:eastAsia="zh-CN"/>
        </w:rPr>
        <w:t>于201</w:t>
      </w:r>
      <w:r>
        <w:rPr>
          <w:rFonts w:hint="eastAsia" w:cs="Times New Roman"/>
          <w:color w:val="000000"/>
          <w:sz w:val="28"/>
          <w:szCs w:val="28"/>
          <w:highlight w:val="none"/>
          <w:shd w:val="clear"/>
          <w:lang w:val="en-US" w:eastAsia="zh-CN"/>
        </w:rPr>
        <w:t>7</w:t>
      </w:r>
      <w:r>
        <w:rPr>
          <w:rFonts w:hint="default" w:ascii="Times New Roman" w:hAnsi="Times New Roman" w:eastAsia="宋体" w:cs="Times New Roman"/>
          <w:color w:val="000000"/>
          <w:sz w:val="28"/>
          <w:szCs w:val="28"/>
          <w:highlight w:val="none"/>
          <w:shd w:val="clear"/>
          <w:lang w:val="en-US" w:eastAsia="zh-CN"/>
        </w:rPr>
        <w:t>年</w:t>
      </w:r>
      <w:r>
        <w:rPr>
          <w:rFonts w:hint="eastAsia" w:cs="Times New Roman"/>
          <w:color w:val="000000"/>
          <w:sz w:val="28"/>
          <w:szCs w:val="28"/>
          <w:highlight w:val="none"/>
          <w:shd w:val="clear"/>
          <w:lang w:val="en-US" w:eastAsia="zh-CN"/>
        </w:rPr>
        <w:t>9</w:t>
      </w:r>
      <w:r>
        <w:rPr>
          <w:rFonts w:hint="default" w:ascii="Times New Roman" w:hAnsi="Times New Roman" w:eastAsia="宋体" w:cs="Times New Roman"/>
          <w:color w:val="000000"/>
          <w:sz w:val="28"/>
          <w:szCs w:val="28"/>
          <w:highlight w:val="none"/>
          <w:shd w:val="clear"/>
          <w:lang w:val="en-US" w:eastAsia="zh-CN"/>
        </w:rPr>
        <w:t>月</w:t>
      </w:r>
      <w:r>
        <w:rPr>
          <w:rFonts w:hint="eastAsia" w:cs="Times New Roman"/>
          <w:color w:val="000000"/>
          <w:sz w:val="28"/>
          <w:szCs w:val="28"/>
          <w:highlight w:val="none"/>
          <w:shd w:val="clear"/>
          <w:lang w:val="en-US" w:eastAsia="zh-CN"/>
        </w:rPr>
        <w:t>6</w:t>
      </w:r>
      <w:r>
        <w:rPr>
          <w:rFonts w:hint="default" w:ascii="Times New Roman" w:hAnsi="Times New Roman" w:eastAsia="宋体" w:cs="Times New Roman"/>
          <w:color w:val="000000"/>
          <w:sz w:val="28"/>
          <w:szCs w:val="28"/>
          <w:highlight w:val="none"/>
          <w:shd w:val="clear"/>
          <w:lang w:val="en-US" w:eastAsia="zh-CN"/>
        </w:rPr>
        <w:t>日对本项目环评文件进行了批复</w:t>
      </w:r>
      <w:r>
        <w:rPr>
          <w:rFonts w:hint="default" w:ascii="Times New Roman" w:hAnsi="Times New Roman" w:eastAsia="宋体" w:cs="Times New Roman"/>
          <w:color w:val="000000"/>
          <w:sz w:val="28"/>
          <w:szCs w:val="28"/>
          <w:lang w:val="en-US" w:eastAsia="zh-CN"/>
        </w:rPr>
        <w:t>。</w:t>
      </w:r>
    </w:p>
    <w:p>
      <w:pPr>
        <w:shd w:val="clear"/>
        <w:tabs>
          <w:tab w:val="left" w:pos="2920"/>
        </w:tabs>
        <w:spacing w:before="0" w:after="0" w:line="360" w:lineRule="auto"/>
        <w:ind w:left="0" w:right="0" w:firstLine="480"/>
        <w:jc w:val="both"/>
        <w:rPr>
          <w:rFonts w:hint="eastAsia"/>
          <w:sz w:val="28"/>
          <w:szCs w:val="28"/>
        </w:rPr>
      </w:pPr>
      <w:r>
        <w:rPr>
          <w:rFonts w:hint="eastAsia" w:cs="Times New Roman"/>
          <w:sz w:val="28"/>
          <w:szCs w:val="28"/>
          <w:lang w:val="en-US" w:eastAsia="zh-CN"/>
        </w:rPr>
        <w:t>本项目由</w:t>
      </w:r>
      <w:r>
        <w:rPr>
          <w:rFonts w:hint="eastAsia" w:ascii="Times New Roman" w:hAnsi="Times New Roman" w:eastAsia="宋体" w:cs="Times New Roman"/>
          <w:sz w:val="28"/>
          <w:szCs w:val="28"/>
          <w:lang w:val="en-US" w:eastAsia="zh-CN"/>
        </w:rPr>
        <w:t>建设单位</w:t>
      </w:r>
      <w:r>
        <w:rPr>
          <w:rFonts w:hint="default" w:ascii="Times New Roman" w:hAnsi="Times New Roman" w:eastAsia="宋体" w:cs="Times New Roman"/>
          <w:sz w:val="28"/>
          <w:szCs w:val="28"/>
        </w:rPr>
        <w:t>进行自主验收，</w:t>
      </w:r>
      <w:r>
        <w:rPr>
          <w:rFonts w:hint="eastAsia" w:ascii="Times New Roman" w:hAnsi="Times New Roman" w:eastAsia="宋体" w:cs="Times New Roman"/>
          <w:sz w:val="28"/>
          <w:szCs w:val="28"/>
          <w:lang w:val="en-US" w:eastAsia="zh-CN"/>
        </w:rPr>
        <w:t>建设单位</w:t>
      </w:r>
      <w:r>
        <w:rPr>
          <w:rFonts w:hint="default" w:ascii="Times New Roman" w:hAnsi="Times New Roman" w:eastAsia="宋体" w:cs="Times New Roman"/>
          <w:sz w:val="28"/>
          <w:szCs w:val="28"/>
        </w:rPr>
        <w:t>根据环保</w:t>
      </w:r>
      <w:r>
        <w:rPr>
          <w:rFonts w:hint="eastAsia" w:ascii="Times New Roman" w:hAnsi="Times New Roman" w:eastAsia="宋体" w:cs="Times New Roman"/>
          <w:sz w:val="28"/>
          <w:szCs w:val="28"/>
          <w:lang w:val="en-US" w:eastAsia="zh-CN"/>
        </w:rPr>
        <w:t>部关于发布</w:t>
      </w:r>
      <w:r>
        <w:rPr>
          <w:rFonts w:hint="default" w:ascii="Times New Roman" w:hAnsi="Times New Roman" w:eastAsia="宋体" w:cs="Times New Roman"/>
          <w:sz w:val="28"/>
          <w:szCs w:val="28"/>
        </w:rPr>
        <w:t>《建设项目竣工环境保护验收</w:t>
      </w:r>
      <w:r>
        <w:rPr>
          <w:rFonts w:hint="eastAsia" w:ascii="Times New Roman" w:hAnsi="Times New Roman" w:eastAsia="宋体" w:cs="Times New Roman"/>
          <w:sz w:val="28"/>
          <w:szCs w:val="28"/>
          <w:lang w:val="en-US" w:eastAsia="zh-CN"/>
        </w:rPr>
        <w:t>暂行办法</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的公告国环规环评（2017）4号文件</w:t>
      </w:r>
      <w:r>
        <w:rPr>
          <w:rFonts w:hint="default" w:ascii="Times New Roman" w:hAnsi="Times New Roman" w:eastAsia="宋体" w:cs="Times New Roman"/>
          <w:sz w:val="28"/>
          <w:szCs w:val="28"/>
        </w:rPr>
        <w:t>和国家环保部关于建设项目环境保护设施验收管理规定及竣工验收监测的有关要求，在对项目现场勘查和资料调研基础上</w:t>
      </w:r>
      <w:r>
        <w:rPr>
          <w:rFonts w:hint="eastAsia" w:ascii="Times New Roman" w:hAnsi="Times New Roman" w:eastAsia="宋体" w:cs="Times New Roman"/>
          <w:sz w:val="28"/>
          <w:szCs w:val="28"/>
          <w:lang w:eastAsia="zh-CN"/>
        </w:rPr>
        <w:t>，</w:t>
      </w:r>
      <w:r>
        <w:rPr>
          <w:rFonts w:hint="default" w:ascii="Times New Roman" w:hAnsi="Times New Roman" w:cs="Times New Roman"/>
          <w:color w:val="000000"/>
          <w:sz w:val="28"/>
          <w:szCs w:val="28"/>
        </w:rPr>
        <w:t>委托陕西瑞境检测技术有限公司于2017年</w:t>
      </w:r>
      <w:r>
        <w:rPr>
          <w:rFonts w:hint="eastAsia" w:cs="Times New Roman"/>
          <w:color w:val="000000"/>
          <w:sz w:val="28"/>
          <w:szCs w:val="28"/>
          <w:lang w:val="en-US" w:eastAsia="zh-CN"/>
        </w:rPr>
        <w:t>9</w:t>
      </w:r>
      <w:r>
        <w:rPr>
          <w:rFonts w:hint="default" w:ascii="Times New Roman" w:hAnsi="Times New Roman" w:cs="Times New Roman"/>
          <w:color w:val="000000"/>
          <w:sz w:val="28"/>
          <w:szCs w:val="28"/>
        </w:rPr>
        <w:t>月</w:t>
      </w:r>
      <w:r>
        <w:rPr>
          <w:rFonts w:hint="default" w:ascii="Times New Roman" w:hAnsi="Times New Roman" w:cs="Times New Roman"/>
          <w:color w:val="auto"/>
          <w:sz w:val="28"/>
          <w:szCs w:val="28"/>
          <w:highlight w:val="none"/>
        </w:rPr>
        <w:t>1</w:t>
      </w:r>
      <w:r>
        <w:rPr>
          <w:rFonts w:hint="eastAsia"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日</w:t>
      </w:r>
      <w:r>
        <w:rPr>
          <w:rFonts w:hint="eastAsia" w:ascii="Times New Roman" w:hAnsi="Times New Roman" w:cs="Times New Roman"/>
          <w:color w:val="auto"/>
          <w:sz w:val="28"/>
          <w:szCs w:val="28"/>
          <w:highlight w:val="none"/>
          <w:lang w:eastAsia="zh-CN"/>
        </w:rPr>
        <w:t>至</w:t>
      </w:r>
      <w:r>
        <w:rPr>
          <w:rFonts w:hint="eastAsia" w:cs="Times New Roman"/>
          <w:color w:val="auto"/>
          <w:sz w:val="28"/>
          <w:szCs w:val="28"/>
          <w:highlight w:val="none"/>
          <w:lang w:val="en-US" w:eastAsia="zh-CN"/>
        </w:rPr>
        <w:t>12</w:t>
      </w:r>
      <w:r>
        <w:rPr>
          <w:rFonts w:hint="default" w:ascii="Times New Roman" w:hAnsi="Times New Roman" w:cs="Times New Roman"/>
          <w:color w:val="auto"/>
          <w:sz w:val="28"/>
          <w:szCs w:val="28"/>
          <w:highlight w:val="none"/>
        </w:rPr>
        <w:t>日</w:t>
      </w:r>
      <w:r>
        <w:rPr>
          <w:rFonts w:hint="default" w:ascii="Times New Roman" w:hAnsi="Times New Roman" w:cs="Times New Roman"/>
          <w:color w:val="000000"/>
          <w:sz w:val="28"/>
          <w:szCs w:val="28"/>
        </w:rPr>
        <w:t>，</w:t>
      </w:r>
      <w:r>
        <w:rPr>
          <w:sz w:val="28"/>
          <w:szCs w:val="28"/>
        </w:rPr>
        <w:t>对该项目排放的</w:t>
      </w:r>
      <w:r>
        <w:rPr>
          <w:sz w:val="28"/>
          <w:szCs w:val="28"/>
          <w:highlight w:val="none"/>
        </w:rPr>
        <w:t>废</w:t>
      </w:r>
      <w:r>
        <w:rPr>
          <w:rFonts w:hint="eastAsia"/>
          <w:sz w:val="28"/>
          <w:szCs w:val="28"/>
          <w:highlight w:val="none"/>
          <w:lang w:eastAsia="zh-CN"/>
        </w:rPr>
        <w:t>气和噪声</w:t>
      </w:r>
      <w:r>
        <w:rPr>
          <w:sz w:val="28"/>
          <w:szCs w:val="28"/>
        </w:rPr>
        <w:t>进行了现场采样监测</w:t>
      </w:r>
      <w:r>
        <w:rPr>
          <w:rFonts w:hint="default" w:ascii="Times New Roman" w:hAnsi="Times New Roman" w:cs="Times New Roman"/>
          <w:color w:val="000000"/>
          <w:sz w:val="28"/>
          <w:szCs w:val="28"/>
        </w:rPr>
        <w:t>，</w:t>
      </w:r>
      <w:r>
        <w:rPr>
          <w:rFonts w:hint="eastAsia"/>
          <w:sz w:val="28"/>
          <w:szCs w:val="28"/>
        </w:rPr>
        <w:t>根据现场调查、监测、分析、数据汇总处理及建设单位提供的有关资料，编制完成该建设项目环保设施竣工验收监测报告。</w:t>
      </w:r>
    </w:p>
    <w:p>
      <w:pPr>
        <w:shd w:val="clear"/>
        <w:tabs>
          <w:tab w:val="left" w:pos="2920"/>
        </w:tabs>
        <w:spacing w:before="0" w:after="0" w:line="360" w:lineRule="auto"/>
        <w:ind w:left="0" w:right="0" w:firstLine="480"/>
        <w:jc w:val="both"/>
        <w:rPr>
          <w:rFonts w:hint="default"/>
          <w:sz w:val="28"/>
          <w:szCs w:val="28"/>
        </w:rPr>
      </w:pPr>
      <w:r>
        <w:rPr>
          <w:sz w:val="28"/>
          <w:szCs w:val="28"/>
        </w:rPr>
        <w:t>陕西云农肥业有限公司于2017年12月24日组织召开了陕西云农肥业有限公司有机肥、复混肥生产建设项目竣工环境保护验收会，参加会议的有陕西云农肥业有限公司（建设单位）、陕西瑞境检测技术有限公司（验收监测报告编制单位）、中国轻工业西安设计工程有限责任公司（环评单位）、西安托恒实业有限公司（施工单位）的代表及特邀专家等共13人参加（验收组名单附后）</w:t>
      </w:r>
      <w:r>
        <w:rPr>
          <w:rFonts w:hint="eastAsia"/>
          <w:sz w:val="28"/>
          <w:szCs w:val="28"/>
          <w:lang w:eastAsia="zh-CN"/>
        </w:rPr>
        <w:t>，</w:t>
      </w:r>
      <w:r>
        <w:rPr>
          <w:sz w:val="28"/>
          <w:szCs w:val="28"/>
        </w:rPr>
        <w:t>与会代表对该工程环境保护措施落实情况进行了现场检查，听取了建设单位关于工程环境保护执行情况和验收监测单位关于工程竣工环境保护验收监测情况的汇报，审阅并核实了有关资料</w:t>
      </w:r>
      <w:r>
        <w:rPr>
          <w:rFonts w:hint="eastAsia"/>
          <w:sz w:val="28"/>
          <w:szCs w:val="28"/>
          <w:lang w:eastAsia="zh-CN"/>
        </w:rPr>
        <w:t>，</w:t>
      </w:r>
      <w:r>
        <w:rPr>
          <w:sz w:val="28"/>
          <w:szCs w:val="28"/>
        </w:rPr>
        <w:t>验收组原则通过本项目竣工环境保护验收。</w:t>
      </w:r>
      <w:r>
        <w:rPr>
          <w:rFonts w:hint="eastAsia"/>
          <w:sz w:val="28"/>
          <w:szCs w:val="28"/>
          <w:lang w:eastAsia="zh-CN"/>
        </w:rPr>
        <w:t>建设单位</w:t>
      </w:r>
      <w:r>
        <w:rPr>
          <w:rFonts w:hint="eastAsia" w:cs="Times New Roman"/>
          <w:sz w:val="28"/>
          <w:szCs w:val="28"/>
          <w:lang w:eastAsia="zh-CN"/>
        </w:rPr>
        <w:t>在听取验收组专家的意见后及时对部分环保设施进行了整改，</w:t>
      </w:r>
      <w:r>
        <w:rPr>
          <w:rFonts w:hint="default" w:ascii="Times New Roman" w:hAnsi="Times New Roman" w:cs="Times New Roman"/>
          <w:color w:val="000000"/>
          <w:sz w:val="28"/>
          <w:szCs w:val="28"/>
        </w:rPr>
        <w:t>陕西瑞境检测技术有限公司</w:t>
      </w:r>
      <w:r>
        <w:rPr>
          <w:rFonts w:hint="eastAsia" w:cs="Times New Roman"/>
          <w:color w:val="000000"/>
          <w:sz w:val="28"/>
          <w:szCs w:val="28"/>
          <w:lang w:eastAsia="zh-CN"/>
        </w:rPr>
        <w:t>在此基础上完善</w:t>
      </w:r>
      <w:r>
        <w:rPr>
          <w:rFonts w:hint="eastAsia"/>
          <w:sz w:val="28"/>
          <w:szCs w:val="28"/>
        </w:rPr>
        <w:t>该建设项目环保设施竣工验收监测报告</w:t>
      </w:r>
      <w:r>
        <w:rPr>
          <w:rFonts w:hint="eastAsia"/>
          <w:sz w:val="28"/>
          <w:szCs w:val="28"/>
          <w:lang w:eastAsia="zh-CN"/>
        </w:rPr>
        <w:t>。</w:t>
      </w:r>
    </w:p>
    <w:p>
      <w:pPr>
        <w:pStyle w:val="20"/>
        <w:rPr>
          <w:rFonts w:hint="eastAsia" w:ascii="黑体" w:hAnsi="黑体" w:eastAsia="黑体" w:cs="黑体"/>
        </w:rPr>
      </w:pPr>
    </w:p>
    <w:p>
      <w:pPr>
        <w:pStyle w:val="20"/>
        <w:rPr>
          <w:rFonts w:hint="eastAsia" w:ascii="黑体" w:hAnsi="黑体" w:eastAsia="黑体" w:cs="黑体"/>
        </w:rPr>
      </w:pPr>
    </w:p>
    <w:p>
      <w:pPr>
        <w:pStyle w:val="20"/>
        <w:rPr>
          <w:rFonts w:hint="eastAsia" w:ascii="黑体" w:hAnsi="黑体" w:eastAsia="黑体" w:cs="黑体"/>
        </w:rPr>
      </w:pPr>
    </w:p>
    <w:p>
      <w:pPr>
        <w:pStyle w:val="20"/>
        <w:rPr>
          <w:rFonts w:hint="eastAsia" w:ascii="黑体" w:hAnsi="黑体" w:eastAsia="黑体" w:cs="黑体"/>
        </w:rPr>
      </w:pPr>
    </w:p>
    <w:p>
      <w:pPr>
        <w:pStyle w:val="20"/>
        <w:rPr>
          <w:rFonts w:hint="eastAsia" w:ascii="黑体" w:hAnsi="黑体" w:eastAsia="黑体" w:cs="黑体"/>
        </w:rPr>
      </w:pPr>
    </w:p>
    <w:p>
      <w:pPr>
        <w:pStyle w:val="20"/>
        <w:rPr>
          <w:rFonts w:hint="eastAsia" w:ascii="黑体" w:hAnsi="黑体" w:eastAsia="黑体" w:cs="黑体"/>
        </w:rPr>
      </w:pPr>
    </w:p>
    <w:p>
      <w:pPr>
        <w:pStyle w:val="3"/>
        <w:rPr>
          <w:rFonts w:hint="eastAsia"/>
        </w:rPr>
      </w:pPr>
      <w:r>
        <w:rPr>
          <w:rFonts w:hint="eastAsia"/>
        </w:rPr>
        <w:t>表</w:t>
      </w:r>
      <w:r>
        <w:rPr>
          <w:rFonts w:hint="eastAsia"/>
          <w:lang w:val="en-US" w:eastAsia="zh-CN"/>
        </w:rPr>
        <w:t xml:space="preserve">一 </w:t>
      </w:r>
      <w:r>
        <w:rPr>
          <w:rFonts w:hint="eastAsia"/>
        </w:rPr>
        <w:t>建设项目基本情况</w:t>
      </w:r>
    </w:p>
    <w:tbl>
      <w:tblPr>
        <w:tblStyle w:val="24"/>
        <w:tblW w:w="9365" w:type="dxa"/>
        <w:jc w:val="center"/>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376"/>
        <w:gridCol w:w="1944"/>
        <w:gridCol w:w="1018"/>
        <w:gridCol w:w="89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建设项目名称</w:t>
            </w:r>
          </w:p>
        </w:tc>
        <w:tc>
          <w:tcPr>
            <w:tcW w:w="7114" w:type="dxa"/>
            <w:gridSpan w:val="5"/>
            <w:vAlign w:val="center"/>
          </w:tcPr>
          <w:p>
            <w:pPr>
              <w:tabs>
                <w:tab w:val="left" w:pos="1260"/>
                <w:tab w:val="left" w:pos="1440"/>
              </w:tabs>
              <w:spacing w:line="360" w:lineRule="auto"/>
              <w:jc w:val="center"/>
              <w:rPr>
                <w:rFonts w:hint="eastAsia" w:ascii="宋体" w:hAnsi="宋体" w:eastAsia="宋体" w:cs="宋体"/>
                <w:sz w:val="24"/>
                <w:szCs w:val="24"/>
              </w:rPr>
            </w:pPr>
            <w:r>
              <w:rPr>
                <w:rFonts w:ascii="Times New Roman" w:hAnsi="宋体"/>
                <w:sz w:val="24"/>
                <w:szCs w:val="24"/>
              </w:rPr>
              <w:t>有机肥、复混肥生产建设项目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建设单位名称</w:t>
            </w:r>
          </w:p>
        </w:tc>
        <w:tc>
          <w:tcPr>
            <w:tcW w:w="7114" w:type="dxa"/>
            <w:gridSpan w:val="5"/>
            <w:vAlign w:val="center"/>
          </w:tcPr>
          <w:p>
            <w:pPr>
              <w:spacing w:line="360" w:lineRule="auto"/>
              <w:jc w:val="center"/>
              <w:rPr>
                <w:rFonts w:hint="eastAsia" w:ascii="宋体" w:hAnsi="宋体" w:eastAsia="宋体" w:cs="宋体"/>
                <w:sz w:val="24"/>
                <w:szCs w:val="24"/>
              </w:rPr>
            </w:pPr>
            <w:r>
              <w:rPr>
                <w:rFonts w:hAnsi="宋体" w:cs="宋体"/>
                <w:sz w:val="24"/>
                <w:szCs w:val="24"/>
              </w:rPr>
              <w:t>陕西云农肥业有限公司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建设项目性质</w:t>
            </w:r>
          </w:p>
        </w:tc>
        <w:tc>
          <w:tcPr>
            <w:tcW w:w="7114" w:type="dxa"/>
            <w:gridSpan w:val="5"/>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新建√         改扩建        技改        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环评时间</w:t>
            </w:r>
          </w:p>
        </w:tc>
        <w:tc>
          <w:tcPr>
            <w:tcW w:w="2376" w:type="dxa"/>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w:t>
            </w:r>
            <w:r>
              <w:rPr>
                <w:rFonts w:hint="eastAsia" w:cs="Times New Roman"/>
                <w:color w:val="000000"/>
                <w:sz w:val="24"/>
                <w:szCs w:val="24"/>
                <w:lang w:val="en-US" w:eastAsia="zh-CN"/>
              </w:rPr>
              <w:t>7</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val="en-US" w:eastAsia="zh-CN"/>
              </w:rPr>
              <w:t>0</w:t>
            </w:r>
            <w:r>
              <w:rPr>
                <w:rFonts w:hint="eastAsia" w:cs="Times New Roman"/>
                <w:color w:val="000000"/>
                <w:sz w:val="24"/>
                <w:szCs w:val="24"/>
                <w:lang w:val="en-US" w:eastAsia="zh-CN"/>
              </w:rPr>
              <w:t>5</w:t>
            </w:r>
            <w:r>
              <w:rPr>
                <w:rFonts w:hint="default" w:ascii="Times New Roman" w:hAnsi="Times New Roman" w:eastAsia="宋体" w:cs="Times New Roman"/>
                <w:color w:val="000000"/>
                <w:sz w:val="24"/>
                <w:szCs w:val="24"/>
              </w:rPr>
              <w:t>月</w:t>
            </w:r>
          </w:p>
        </w:tc>
        <w:tc>
          <w:tcPr>
            <w:tcW w:w="1944" w:type="dxa"/>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开工日期</w:t>
            </w:r>
          </w:p>
        </w:tc>
        <w:tc>
          <w:tcPr>
            <w:tcW w:w="2794" w:type="dxa"/>
            <w:gridSpan w:val="3"/>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预计运营</w:t>
            </w:r>
            <w:r>
              <w:rPr>
                <w:rFonts w:hint="eastAsia" w:ascii="宋体" w:hAnsi="宋体" w:eastAsia="宋体" w:cs="宋体"/>
                <w:sz w:val="24"/>
                <w:szCs w:val="24"/>
              </w:rPr>
              <w:t>时间</w:t>
            </w:r>
          </w:p>
        </w:tc>
        <w:tc>
          <w:tcPr>
            <w:tcW w:w="2376" w:type="dxa"/>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auto"/>
                <w:sz w:val="24"/>
                <w:szCs w:val="24"/>
                <w:highlight w:val="none"/>
              </w:rPr>
              <w:t>201</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月</w:t>
            </w:r>
          </w:p>
        </w:tc>
        <w:tc>
          <w:tcPr>
            <w:tcW w:w="1944" w:type="dxa"/>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现场监测时间</w:t>
            </w:r>
          </w:p>
        </w:tc>
        <w:tc>
          <w:tcPr>
            <w:tcW w:w="2794" w:type="dxa"/>
            <w:gridSpan w:val="3"/>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rPr>
              <w:t>201</w:t>
            </w:r>
            <w:r>
              <w:rPr>
                <w:rFonts w:hint="eastAsia" w:cs="Times New Roman"/>
                <w:color w:val="000000"/>
                <w:sz w:val="24"/>
                <w:szCs w:val="24"/>
                <w:highlight w:val="none"/>
                <w:lang w:val="en-US" w:eastAsia="zh-CN"/>
              </w:rPr>
              <w:t>7</w:t>
            </w:r>
            <w:r>
              <w:rPr>
                <w:rFonts w:hint="default" w:ascii="Times New Roman" w:hAnsi="Times New Roman" w:eastAsia="宋体" w:cs="Times New Roman"/>
                <w:color w:val="000000"/>
                <w:sz w:val="24"/>
                <w:szCs w:val="24"/>
                <w:highlight w:val="none"/>
              </w:rPr>
              <w:t>年</w:t>
            </w:r>
            <w:r>
              <w:rPr>
                <w:rFonts w:hint="eastAsia" w:cs="Times New Roman"/>
                <w:color w:val="000000"/>
                <w:sz w:val="24"/>
                <w:szCs w:val="24"/>
                <w:highlight w:val="none"/>
                <w:lang w:val="en-US" w:eastAsia="zh-CN"/>
              </w:rPr>
              <w:t>7</w:t>
            </w:r>
            <w:r>
              <w:rPr>
                <w:rFonts w:hint="default" w:ascii="Times New Roman" w:hAnsi="Times New Roman" w:eastAsia="宋体" w:cs="Times New Roman"/>
                <w:color w:val="000000"/>
                <w:sz w:val="24"/>
                <w:szCs w:val="24"/>
                <w:highlight w:val="none"/>
              </w:rPr>
              <w:t>月</w:t>
            </w:r>
            <w:r>
              <w:rPr>
                <w:rFonts w:hint="default" w:ascii="Times New Roman" w:hAnsi="Times New Roman" w:cs="Times New Roman"/>
                <w:color w:val="000000"/>
                <w:sz w:val="24"/>
                <w:szCs w:val="24"/>
                <w:highlight w:val="none"/>
                <w:lang w:val="en-US" w:eastAsia="zh-CN"/>
              </w:rPr>
              <w:t>17</w:t>
            </w:r>
            <w:r>
              <w:rPr>
                <w:rFonts w:hint="default" w:ascii="Times New Roman" w:hAnsi="Times New Roman" w:eastAsia="宋体" w:cs="Times New Roman"/>
                <w:color w:val="000000"/>
                <w:sz w:val="24"/>
                <w:szCs w:val="24"/>
                <w:highlight w:val="none"/>
              </w:rPr>
              <w:t>日-</w:t>
            </w:r>
            <w:r>
              <w:rPr>
                <w:rFonts w:hint="default" w:ascii="Times New Roman" w:hAnsi="Times New Roman" w:cs="Times New Roman"/>
                <w:color w:val="000000"/>
                <w:sz w:val="24"/>
                <w:szCs w:val="24"/>
                <w:highlight w:val="none"/>
                <w:lang w:val="en-US" w:eastAsia="zh-CN"/>
              </w:rPr>
              <w:t>19</w:t>
            </w:r>
            <w:r>
              <w:rPr>
                <w:rFonts w:hint="default" w:ascii="Times New Roman" w:hAnsi="Times New Roman" w:eastAsia="宋体" w:cs="Times New Roman"/>
                <w:color w:val="00000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251"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环评报告表</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审批部门</w:t>
            </w:r>
          </w:p>
        </w:tc>
        <w:tc>
          <w:tcPr>
            <w:tcW w:w="2376" w:type="dxa"/>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cs="Times New Roman" w:eastAsiaTheme="minorEastAsia"/>
                <w:b w:val="0"/>
                <w:bCs w:val="0"/>
                <w:sz w:val="24"/>
                <w:szCs w:val="24"/>
                <w:lang w:eastAsia="zh-CN"/>
              </w:rPr>
              <w:t>渭南市临渭区环保局</w:t>
            </w:r>
          </w:p>
        </w:tc>
        <w:tc>
          <w:tcPr>
            <w:tcW w:w="1944" w:type="dxa"/>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环评报告表</w:t>
            </w:r>
          </w:p>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编制单位</w:t>
            </w:r>
          </w:p>
        </w:tc>
        <w:tc>
          <w:tcPr>
            <w:tcW w:w="2794" w:type="dxa"/>
            <w:gridSpan w:val="3"/>
            <w:vAlign w:val="center"/>
          </w:tcPr>
          <w:p>
            <w:pPr>
              <w:spacing w:line="240" w:lineRule="auto"/>
              <w:jc w:val="center"/>
              <w:rPr>
                <w:rFonts w:hint="default" w:ascii="Times New Roman" w:hAnsi="Times New Roman" w:eastAsia="宋体" w:cs="Times New Roman"/>
                <w:color w:val="FF0000"/>
                <w:w w:val="90"/>
                <w:sz w:val="24"/>
                <w:szCs w:val="24"/>
              </w:rPr>
            </w:pPr>
            <w:r>
              <w:rPr>
                <w:rFonts w:hint="eastAsia" w:ascii="Times New Roman" w:hAnsi="Times New Roman" w:eastAsia="宋体" w:cs="Times New Roman"/>
                <w:sz w:val="24"/>
                <w:szCs w:val="24"/>
              </w:rPr>
              <w:t>中国轻工业西安设计工程有限责任公司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2251" w:type="dxa"/>
            <w:vAlign w:val="center"/>
          </w:tcPr>
          <w:p>
            <w:pPr>
              <w:spacing w:line="360" w:lineRule="auto"/>
              <w:jc w:val="center"/>
              <w:rPr>
                <w:rFonts w:hint="eastAsia" w:ascii="宋体" w:hAnsi="宋体" w:eastAsia="宋体" w:cs="宋体"/>
                <w:sz w:val="24"/>
                <w:szCs w:val="24"/>
              </w:rPr>
            </w:pPr>
            <w:r>
              <w:rPr>
                <w:rStyle w:val="23"/>
                <w:rFonts w:hint="eastAsia" w:ascii="Times New Roman" w:hAnsi="Times New Roman" w:cs="Times New Roman"/>
                <w:color w:val="auto"/>
                <w:sz w:val="24"/>
                <w:szCs w:val="22"/>
                <w:u w:val="none"/>
              </w:rPr>
              <w:t>环保设施设计单位</w:t>
            </w:r>
          </w:p>
        </w:tc>
        <w:tc>
          <w:tcPr>
            <w:tcW w:w="2376" w:type="dxa"/>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w:t>
            </w:r>
          </w:p>
        </w:tc>
        <w:tc>
          <w:tcPr>
            <w:tcW w:w="1944" w:type="dxa"/>
            <w:vAlign w:val="center"/>
          </w:tcPr>
          <w:p>
            <w:pPr>
              <w:spacing w:line="240" w:lineRule="auto"/>
              <w:jc w:val="center"/>
              <w:rPr>
                <w:rStyle w:val="23"/>
                <w:rFonts w:hint="default" w:ascii="Times New Roman" w:hAnsi="Times New Roman" w:cs="Times New Roman"/>
                <w:color w:val="auto"/>
                <w:sz w:val="24"/>
                <w:u w:val="none"/>
              </w:rPr>
            </w:pPr>
            <w:r>
              <w:rPr>
                <w:rStyle w:val="23"/>
                <w:rFonts w:hint="default" w:ascii="Times New Roman" w:hAnsi="Times New Roman" w:cs="Times New Roman"/>
                <w:color w:val="auto"/>
                <w:sz w:val="24"/>
                <w:u w:val="none"/>
              </w:rPr>
              <w:t>环保设施</w:t>
            </w:r>
          </w:p>
          <w:p>
            <w:pPr>
              <w:spacing w:line="240" w:lineRule="auto"/>
              <w:jc w:val="center"/>
              <w:rPr>
                <w:rFonts w:hint="default" w:ascii="Times New Roman" w:hAnsi="Times New Roman" w:eastAsia="宋体" w:cs="Times New Roman"/>
                <w:sz w:val="24"/>
                <w:szCs w:val="24"/>
              </w:rPr>
            </w:pPr>
            <w:r>
              <w:rPr>
                <w:rFonts w:hint="default" w:ascii="Times New Roman" w:hAnsi="Times New Roman" w:cs="Times New Roman"/>
                <w:color w:val="auto"/>
                <w:sz w:val="24"/>
              </w:rPr>
              <w:t>施工单位</w:t>
            </w:r>
          </w:p>
        </w:tc>
        <w:tc>
          <w:tcPr>
            <w:tcW w:w="2794" w:type="dxa"/>
            <w:gridSpan w:val="3"/>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51"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投资总概算</w:t>
            </w:r>
          </w:p>
        </w:tc>
        <w:tc>
          <w:tcPr>
            <w:tcW w:w="2376"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eastAsia" w:cs="Times New Roman"/>
                <w:sz w:val="24"/>
                <w:szCs w:val="24"/>
                <w:lang w:val="en-US" w:eastAsia="zh-CN"/>
              </w:rPr>
              <w:t>300</w:t>
            </w:r>
            <w:r>
              <w:rPr>
                <w:rFonts w:hint="default" w:ascii="Times New Roman" w:hAnsi="Times New Roman" w:eastAsia="宋体" w:cs="Times New Roman"/>
                <w:sz w:val="24"/>
                <w:szCs w:val="24"/>
              </w:rPr>
              <w:t>万元</w:t>
            </w:r>
          </w:p>
        </w:tc>
        <w:tc>
          <w:tcPr>
            <w:tcW w:w="194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环保投资总概算</w:t>
            </w:r>
          </w:p>
        </w:tc>
        <w:tc>
          <w:tcPr>
            <w:tcW w:w="1018"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rPr>
            </w:pPr>
            <w:r>
              <w:rPr>
                <w:rStyle w:val="23"/>
                <w:rFonts w:hint="eastAsia" w:cs="Times New Roman"/>
                <w:color w:val="auto"/>
                <w:sz w:val="24"/>
                <w:szCs w:val="24"/>
                <w:u w:val="none"/>
                <w:lang w:val="en-US" w:eastAsia="zh-CN"/>
              </w:rPr>
              <w:t>59</w:t>
            </w:r>
            <w:r>
              <w:rPr>
                <w:rStyle w:val="23"/>
                <w:rFonts w:hint="default" w:ascii="Times New Roman" w:hAnsi="Times New Roman" w:cs="Times New Roman"/>
                <w:color w:val="auto"/>
                <w:sz w:val="24"/>
                <w:szCs w:val="24"/>
                <w:u w:val="none"/>
                <w:lang w:val="en-US" w:eastAsia="zh-CN"/>
              </w:rPr>
              <w:t>万元</w:t>
            </w:r>
          </w:p>
        </w:tc>
        <w:tc>
          <w:tcPr>
            <w:tcW w:w="898" w:type="dxa"/>
            <w:vAlign w:val="center"/>
          </w:tcPr>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比例</w:t>
            </w:r>
          </w:p>
        </w:tc>
        <w:tc>
          <w:tcPr>
            <w:tcW w:w="878" w:type="dxa"/>
            <w:vAlign w:val="center"/>
          </w:tcPr>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19</w:t>
            </w:r>
            <w:r>
              <w:rPr>
                <w:rFonts w:hint="eastAsia" w:cs="Times New Roman"/>
                <w:sz w:val="24"/>
                <w:szCs w:val="24"/>
                <w:lang w:val="en-US" w:eastAsia="zh-CN"/>
              </w:rPr>
              <w:t>.6</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7" w:hRule="atLeast"/>
          <w:jc w:val="center"/>
        </w:trPr>
        <w:tc>
          <w:tcPr>
            <w:tcW w:w="22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验收监测依据</w:t>
            </w:r>
          </w:p>
        </w:tc>
        <w:tc>
          <w:tcPr>
            <w:tcW w:w="7114" w:type="dxa"/>
            <w:gridSpan w:val="5"/>
          </w:tcPr>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《中华人民共和国环境保护法》（2016年6月25日）；</w:t>
            </w:r>
          </w:p>
          <w:p>
            <w:pPr>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《建设项目竣工环境保护验收技术指南 污染影响类（征求意见稿）》环境保护部办公厅2017年9月29日发布；</w:t>
            </w:r>
            <w:r>
              <w:rPr>
                <w:rFonts w:hint="default" w:ascii="Times New Roman" w:hAnsi="Times New Roman" w:cs="Times New Roman" w:eastAsiaTheme="minorEastAsia"/>
                <w:b w:val="0"/>
                <w:bCs w:val="0"/>
                <w:sz w:val="24"/>
                <w:szCs w:val="24"/>
                <w:lang w:val="en-US" w:eastAsia="zh-CN"/>
              </w:rPr>
              <w:br w:type="textWrapping"/>
            </w:r>
            <w:r>
              <w:rPr>
                <w:rFonts w:hint="default" w:ascii="Times New Roman" w:hAnsi="Times New Roman" w:cs="Times New Roman" w:eastAsiaTheme="minorEastAsia"/>
                <w:b w:val="0"/>
                <w:bCs w:val="0"/>
                <w:sz w:val="24"/>
                <w:szCs w:val="24"/>
                <w:lang w:val="en-US" w:eastAsia="zh-CN"/>
              </w:rPr>
              <w:t>（3）《关于加强建设项目竣工环境保护验收监测工作中污染事故防范环境检查工作的通知》（验字［2005］188号，中国环境监测总站）；</w:t>
            </w:r>
            <w:r>
              <w:rPr>
                <w:rFonts w:hint="default" w:ascii="Times New Roman" w:hAnsi="Times New Roman" w:cs="Times New Roman" w:eastAsiaTheme="minorEastAsia"/>
                <w:b w:val="0"/>
                <w:bCs w:val="0"/>
                <w:sz w:val="24"/>
                <w:szCs w:val="24"/>
                <w:lang w:val="en-US" w:eastAsia="zh-CN"/>
              </w:rPr>
              <w:br w:type="textWrapping"/>
            </w:r>
            <w:r>
              <w:rPr>
                <w:rFonts w:hint="default" w:ascii="Times New Roman" w:hAnsi="Times New Roman" w:cs="Times New Roman" w:eastAsiaTheme="minorEastAsia"/>
                <w:b w:val="0"/>
                <w:bCs w:val="0"/>
                <w:sz w:val="24"/>
                <w:szCs w:val="24"/>
                <w:lang w:val="en-US" w:eastAsia="zh-CN"/>
              </w:rPr>
              <w:t>（4）《中国环境监测总站建设项目竣工环境保护验收监测管理规定》（验字［2005］172号，中国环境监测总站）；</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（5）</w:t>
            </w:r>
            <w:r>
              <w:rPr>
                <w:rFonts w:hint="default" w:ascii="Times New Roman" w:hAnsi="Times New Roman" w:cs="Times New Roman" w:eastAsiaTheme="minorEastAsia"/>
                <w:b w:val="0"/>
                <w:bCs w:val="0"/>
                <w:sz w:val="24"/>
                <w:szCs w:val="24"/>
              </w:rPr>
              <w:t>中国轻工业西安设计工程有限责任公司编制的《有机肥、复混肥生产建设项目环境影响报告表》；</w:t>
            </w:r>
          </w:p>
          <w:p>
            <w:pPr>
              <w:pStyle w:val="2"/>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val="en-US" w:eastAsia="zh-CN"/>
              </w:rPr>
              <w:t>（6）</w:t>
            </w:r>
            <w:r>
              <w:rPr>
                <w:rFonts w:hint="default" w:ascii="Times New Roman" w:hAnsi="Times New Roman" w:cs="Times New Roman" w:eastAsiaTheme="minorEastAsia"/>
                <w:b w:val="0"/>
                <w:bCs w:val="0"/>
                <w:kern w:val="2"/>
                <w:sz w:val="24"/>
                <w:szCs w:val="24"/>
                <w:lang w:val="en-US" w:eastAsia="zh-CN" w:bidi="ar-SA"/>
              </w:rPr>
              <w:t>《建设项目竣工环境保护验收暂行办法》国环规环评（2017）4号；</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eastAsiaTheme="minorEastAsia"/>
                <w:b w:val="0"/>
                <w:bCs w:val="0"/>
                <w:sz w:val="24"/>
                <w:szCs w:val="24"/>
                <w:lang w:eastAsia="zh-CN"/>
              </w:rPr>
            </w:pPr>
            <w:r>
              <w:rPr>
                <w:rFonts w:hint="eastAsia" w:ascii="Times New Roman" w:hAnsi="Times New Roman" w:cs="Times New Roman" w:eastAsiaTheme="minorEastAsia"/>
                <w:b w:val="0"/>
                <w:bCs w:val="0"/>
                <w:kern w:val="2"/>
                <w:sz w:val="24"/>
                <w:szCs w:val="24"/>
                <w:lang w:val="en-US" w:eastAsia="zh-CN" w:bidi="ar-SA"/>
              </w:rPr>
              <w:t>（7）</w:t>
            </w:r>
            <w:r>
              <w:rPr>
                <w:rFonts w:hint="default" w:ascii="Times New Roman" w:hAnsi="Times New Roman" w:cs="Times New Roman" w:eastAsiaTheme="minorEastAsia"/>
                <w:b w:val="0"/>
                <w:bCs w:val="0"/>
                <w:sz w:val="24"/>
                <w:szCs w:val="24"/>
              </w:rPr>
              <w:t>《</w:t>
            </w:r>
            <w:r>
              <w:rPr>
                <w:rFonts w:hint="default" w:ascii="Times New Roman" w:hAnsi="Times New Roman" w:cs="Times New Roman" w:eastAsiaTheme="minorEastAsia"/>
                <w:b w:val="0"/>
                <w:bCs w:val="0"/>
                <w:sz w:val="24"/>
                <w:szCs w:val="24"/>
                <w:lang w:eastAsia="zh-CN"/>
              </w:rPr>
              <w:t>渭南市临渭区环保局</w:t>
            </w:r>
            <w:r>
              <w:rPr>
                <w:rFonts w:hint="default" w:ascii="Times New Roman" w:hAnsi="Times New Roman" w:cs="Times New Roman" w:eastAsiaTheme="minorEastAsia"/>
                <w:b w:val="0"/>
                <w:bCs w:val="0"/>
                <w:sz w:val="24"/>
                <w:szCs w:val="24"/>
              </w:rPr>
              <w:t>关于</w:t>
            </w:r>
            <w:r>
              <w:rPr>
                <w:rFonts w:hint="eastAsia" w:cs="Times New Roman" w:eastAsiaTheme="minorEastAsia"/>
                <w:b w:val="0"/>
                <w:bCs w:val="0"/>
                <w:sz w:val="24"/>
                <w:szCs w:val="24"/>
                <w:lang w:eastAsia="zh-CN"/>
              </w:rPr>
              <w:t>陕西云龙肥业有限公司</w:t>
            </w:r>
            <w:r>
              <w:rPr>
                <w:rFonts w:hint="default" w:ascii="Times New Roman" w:hAnsi="Times New Roman" w:cs="Times New Roman" w:eastAsiaTheme="minorEastAsia"/>
                <w:b w:val="0"/>
                <w:bCs w:val="0"/>
                <w:sz w:val="24"/>
                <w:szCs w:val="24"/>
              </w:rPr>
              <w:t>有机肥、复混肥生产建设项目环境影响报告表的批复》（</w:t>
            </w:r>
            <w:r>
              <w:rPr>
                <w:rFonts w:hint="eastAsia" w:cs="Times New Roman" w:eastAsiaTheme="minorEastAsia"/>
                <w:b w:val="0"/>
                <w:bCs w:val="0"/>
                <w:sz w:val="24"/>
                <w:szCs w:val="24"/>
                <w:lang w:eastAsia="zh-CN"/>
              </w:rPr>
              <w:t>渭临环发</w:t>
            </w:r>
            <w:r>
              <w:rPr>
                <w:rFonts w:hint="default" w:ascii="Times New Roman" w:hAnsi="Times New Roman" w:cs="Times New Roman" w:eastAsiaTheme="minorEastAsia"/>
                <w:b w:val="0"/>
                <w:bCs w:val="0"/>
                <w:sz w:val="24"/>
                <w:szCs w:val="24"/>
              </w:rPr>
              <w:t>［201</w:t>
            </w:r>
            <w:r>
              <w:rPr>
                <w:rFonts w:hint="eastAsia" w:cs="Times New Roman" w:eastAsiaTheme="minorEastAsia"/>
                <w:b w:val="0"/>
                <w:bCs w:val="0"/>
                <w:sz w:val="24"/>
                <w:szCs w:val="24"/>
                <w:lang w:val="en-US" w:eastAsia="zh-CN"/>
              </w:rPr>
              <w:t>7</w:t>
            </w:r>
            <w:r>
              <w:rPr>
                <w:rFonts w:hint="default" w:ascii="Times New Roman" w:hAnsi="Times New Roman" w:cs="Times New Roman" w:eastAsiaTheme="minorEastAsia"/>
                <w:b w:val="0"/>
                <w:bCs w:val="0"/>
                <w:sz w:val="24"/>
                <w:szCs w:val="24"/>
              </w:rPr>
              <w:t>］</w:t>
            </w:r>
            <w:r>
              <w:rPr>
                <w:rFonts w:hint="eastAsia" w:cs="Times New Roman" w:eastAsiaTheme="minorEastAsia"/>
                <w:b w:val="0"/>
                <w:bCs w:val="0"/>
                <w:sz w:val="24"/>
                <w:szCs w:val="24"/>
                <w:lang w:val="en-US" w:eastAsia="zh-CN"/>
              </w:rPr>
              <w:t>213</w:t>
            </w:r>
            <w:r>
              <w:rPr>
                <w:rFonts w:hint="default" w:ascii="Times New Roman" w:hAnsi="Times New Roman" w:cs="Times New Roman" w:eastAsiaTheme="minorEastAsia"/>
                <w:b w:val="0"/>
                <w:bCs w:val="0"/>
                <w:sz w:val="24"/>
                <w:szCs w:val="24"/>
              </w:rPr>
              <w:t>号）</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（8）</w:t>
            </w:r>
            <w:r>
              <w:rPr>
                <w:rFonts w:hint="eastAsia" w:ascii="Times New Roman" w:hAnsi="Times New Roman" w:cs="Times New Roman" w:eastAsiaTheme="minorEastAsia"/>
                <w:b w:val="0"/>
                <w:bCs w:val="0"/>
                <w:sz w:val="24"/>
                <w:szCs w:val="24"/>
                <w:lang w:val="en-US" w:eastAsia="zh-CN"/>
              </w:rPr>
              <w:t>陕西云龙肥业</w:t>
            </w:r>
            <w:r>
              <w:rPr>
                <w:rFonts w:hint="eastAsia" w:ascii="宋体" w:hAnsi="宋体" w:cs="宋体"/>
                <w:sz w:val="24"/>
                <w:szCs w:val="24"/>
                <w:lang w:eastAsia="zh-CN"/>
              </w:rPr>
              <w:t>有限公司</w:t>
            </w:r>
            <w:r>
              <w:rPr>
                <w:rFonts w:hint="eastAsia" w:ascii="宋体" w:hAnsi="宋体"/>
                <w:sz w:val="24"/>
                <w:szCs w:val="24"/>
              </w:rPr>
              <w:t>提供的</w:t>
            </w:r>
            <w:r>
              <w:rPr>
                <w:rFonts w:hint="eastAsia" w:ascii="宋体" w:hAnsi="宋体"/>
                <w:sz w:val="24"/>
                <w:szCs w:val="24"/>
                <w:lang w:eastAsia="zh-CN"/>
              </w:rPr>
              <w:t>其他</w:t>
            </w:r>
            <w:r>
              <w:rPr>
                <w:rFonts w:hint="eastAsia" w:ascii="宋体" w:hAnsi="宋体"/>
                <w:sz w:val="24"/>
                <w:szCs w:val="24"/>
              </w:rPr>
              <w:t>资料。</w:t>
            </w:r>
          </w:p>
        </w:tc>
      </w:tr>
    </w:tbl>
    <w:p>
      <w:pPr>
        <w:snapToGrid w:val="0"/>
        <w:spacing w:line="440" w:lineRule="atLeast"/>
        <w:rPr>
          <w:color w:val="FF0000"/>
          <w:sz w:val="28"/>
          <w:szCs w:val="28"/>
        </w:rPr>
        <w:sectPr>
          <w:headerReference r:id="rId7" w:type="default"/>
          <w:footerReference r:id="rId8" w:type="default"/>
          <w:pgSz w:w="11907" w:h="16840"/>
          <w:pgMar w:top="1440" w:right="1280" w:bottom="1440" w:left="1587" w:header="851" w:footer="992" w:gutter="0"/>
          <w:pgBorders>
            <w:top w:val="none" w:sz="0" w:space="0"/>
            <w:left w:val="none" w:sz="0" w:space="0"/>
            <w:bottom w:val="none" w:sz="0" w:space="0"/>
            <w:right w:val="none" w:sz="0" w:space="0"/>
          </w:pgBorders>
          <w:pgNumType w:fmt="decimal" w:start="1"/>
          <w:cols w:space="0" w:num="1"/>
          <w:docGrid w:type="lines" w:linePitch="332" w:charSpace="0"/>
        </w:sectPr>
      </w:pPr>
    </w:p>
    <w:p>
      <w:pPr>
        <w:pStyle w:val="3"/>
        <w:rPr>
          <w:rFonts w:hint="eastAsia"/>
          <w:lang w:eastAsia="zh-CN"/>
        </w:rPr>
      </w:pPr>
      <w:r>
        <w:rPr>
          <w:rFonts w:hint="eastAsia"/>
        </w:rPr>
        <w:t>表</w:t>
      </w:r>
      <w:r>
        <w:rPr>
          <w:rFonts w:hint="eastAsia"/>
          <w:lang w:val="en-US" w:eastAsia="zh-CN"/>
        </w:rPr>
        <w:t xml:space="preserve">二 </w:t>
      </w:r>
      <w:r>
        <w:rPr>
          <w:rFonts w:hint="eastAsia"/>
          <w:lang w:eastAsia="zh-CN"/>
        </w:rPr>
        <w:t>项目简介</w:t>
      </w:r>
    </w:p>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6" w:hRule="atLeast"/>
        </w:trPr>
        <w:tc>
          <w:tcPr>
            <w:tcW w:w="9300" w:type="dxa"/>
          </w:tcPr>
          <w:p>
            <w:pPr>
              <w:pStyle w:val="2"/>
              <w:rPr>
                <w:rFonts w:hint="eastAsia"/>
              </w:rPr>
            </w:pPr>
            <w:r>
              <w:rPr>
                <w:rFonts w:hint="eastAsia"/>
                <w:lang w:val="en-US" w:eastAsia="zh-CN"/>
              </w:rPr>
              <w:t>2</w:t>
            </w:r>
            <w:r>
              <w:rPr>
                <w:rFonts w:hint="eastAsia"/>
              </w:rPr>
              <w:t>.1</w:t>
            </w:r>
            <w:r>
              <w:rPr>
                <w:rFonts w:hint="eastAsia"/>
                <w:lang w:eastAsia="zh-CN"/>
              </w:rPr>
              <w:t>工程</w:t>
            </w:r>
            <w:r>
              <w:rPr>
                <w:rFonts w:hint="eastAsia"/>
              </w:rPr>
              <w:t>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项目名称：</w:t>
            </w:r>
            <w:r>
              <w:rPr>
                <w:rFonts w:ascii="Times New Roman" w:hAnsi="宋体"/>
                <w:sz w:val="28"/>
                <w:szCs w:val="28"/>
              </w:rPr>
              <w:t>有机肥、复混肥生产建设项目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建设性质：新建</w:t>
            </w:r>
          </w:p>
          <w:p>
            <w:pPr>
              <w:spacing w:line="360" w:lineRule="auto"/>
              <w:ind w:firstLine="560" w:firstLineChars="200"/>
              <w:rPr>
                <w:rFonts w:hint="default"/>
                <w:sz w:val="28"/>
                <w:szCs w:val="28"/>
                <w:lang w:val="en-US" w:eastAsia="zh-CN"/>
              </w:rPr>
            </w:pPr>
            <w:r>
              <w:rPr>
                <w:rFonts w:hint="default"/>
                <w:sz w:val="28"/>
                <w:szCs w:val="28"/>
                <w:lang w:val="en-US" w:eastAsia="zh-CN"/>
              </w:rPr>
              <w:t>建设投资：总投资</w:t>
            </w:r>
            <w:r>
              <w:rPr>
                <w:rFonts w:hint="eastAsia"/>
                <w:sz w:val="28"/>
                <w:szCs w:val="28"/>
                <w:lang w:val="en-US" w:eastAsia="zh-CN"/>
              </w:rPr>
              <w:t>300</w:t>
            </w:r>
            <w:r>
              <w:rPr>
                <w:rFonts w:hint="default"/>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建设规模：</w:t>
            </w:r>
            <w:r>
              <w:rPr>
                <w:rFonts w:hint="default" w:ascii="Times New Roman" w:hAnsi="Times New Roman" w:cs="Times New Roman"/>
                <w:sz w:val="28"/>
                <w:szCs w:val="28"/>
              </w:rPr>
              <w:t>总建筑面积</w:t>
            </w:r>
            <w:r>
              <w:rPr>
                <w:rFonts w:hint="eastAsia" w:cs="Times New Roman"/>
                <w:sz w:val="28"/>
                <w:szCs w:val="28"/>
                <w:lang w:val="en-US" w:eastAsia="zh-CN"/>
              </w:rPr>
              <w:t>1500</w:t>
            </w:r>
            <w:r>
              <w:rPr>
                <w:rFonts w:hint="default" w:ascii="Times New Roman" w:hAnsi="Times New Roman" w:cs="Times New Roman"/>
                <w:sz w:val="28"/>
                <w:szCs w:val="28"/>
              </w:rPr>
              <w:t>m</w:t>
            </w:r>
            <w:r>
              <w:rPr>
                <w:rFonts w:hint="default" w:ascii="Times New Roman" w:hAnsi="Times New Roman" w:cs="Times New Roman"/>
                <w:sz w:val="28"/>
                <w:szCs w:val="28"/>
                <w:vertAlign w:val="superscript"/>
              </w:rPr>
              <w:t>2</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建设项目位置与交通：</w:t>
            </w:r>
            <w:r>
              <w:rPr>
                <w:rFonts w:hint="eastAsia" w:cs="宋体"/>
                <w:sz w:val="28"/>
                <w:szCs w:val="28"/>
              </w:rPr>
              <w:t>该项目地处关中环线旁，区域交通便利</w:t>
            </w:r>
            <w:r>
              <w:rPr>
                <w:rFonts w:hint="eastAsia" w:cs="宋体"/>
                <w:sz w:val="28"/>
                <w:szCs w:val="28"/>
                <w:lang w:eastAsia="zh-CN"/>
              </w:rPr>
              <w:t>，</w:t>
            </w:r>
            <w:r>
              <w:rPr>
                <w:rFonts w:cs="宋体"/>
                <w:sz w:val="28"/>
                <w:szCs w:val="28"/>
              </w:rPr>
              <w:t>项目总占地约2000</w:t>
            </w:r>
            <w:r>
              <w:rPr>
                <w:rFonts w:hint="eastAsia" w:cs="宋体"/>
                <w:sz w:val="28"/>
                <w:szCs w:val="28"/>
              </w:rPr>
              <w:t>m</w:t>
            </w:r>
            <w:r>
              <w:rPr>
                <w:rFonts w:hint="eastAsia" w:cs="宋体"/>
                <w:sz w:val="28"/>
                <w:szCs w:val="28"/>
                <w:vertAlign w:val="superscript"/>
              </w:rPr>
              <w:t>2</w:t>
            </w:r>
            <w:r>
              <w:rPr>
                <w:rFonts w:hint="eastAsia" w:cs="宋体"/>
                <w:sz w:val="28"/>
                <w:szCs w:val="28"/>
                <w:lang w:eastAsia="zh-CN"/>
              </w:rPr>
              <w:t>。</w:t>
            </w:r>
            <w:r>
              <w:rPr>
                <w:rFonts w:hint="default" w:ascii="Times New Roman" w:hAnsi="Times New Roman" w:cs="Times New Roman"/>
                <w:sz w:val="28"/>
                <w:szCs w:val="28"/>
              </w:rPr>
              <w:t>本项目地理位置图2-1，项目平面布置图和监测点位分布图分别见图2-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、图2-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w:t>
            </w:r>
          </w:p>
          <w:p>
            <w:pPr>
              <w:pStyle w:val="2"/>
              <w:jc w:val="center"/>
              <w:rPr>
                <w:rFonts w:hint="eastAsia" w:asciiTheme="minorEastAsia" w:hAnsiTheme="minorEastAsia" w:eastAsiaTheme="minorEastAsia" w:cstheme="minorEastAsia"/>
                <w:b/>
                <w:bCs w:val="0"/>
                <w:sz w:val="24"/>
                <w:szCs w:val="24"/>
              </w:rPr>
            </w:pPr>
          </w:p>
          <w:p>
            <w:pPr>
              <w:rPr>
                <w:rFonts w:hint="eastAsia" w:asciiTheme="minorEastAsia" w:hAnsiTheme="minorEastAsia" w:eastAsiaTheme="minorEastAsia" w:cstheme="minorEastAsia"/>
                <w:b/>
                <w:bCs w:val="0"/>
                <w:sz w:val="24"/>
                <w:szCs w:val="24"/>
              </w:rPr>
            </w:pPr>
          </w:p>
          <w:p>
            <w:pPr>
              <w:pStyle w:val="2"/>
              <w:rPr>
                <w:rFonts w:hint="eastAsia" w:asciiTheme="minorEastAsia" w:hAnsiTheme="minorEastAsia" w:eastAsiaTheme="minorEastAsia" w:cstheme="minorEastAsia"/>
                <w:b/>
                <w:bCs w:val="0"/>
                <w:sz w:val="24"/>
                <w:szCs w:val="24"/>
              </w:rPr>
            </w:pPr>
          </w:p>
          <w:p>
            <w:pPr>
              <w:rPr>
                <w:rFonts w:hint="eastAsia"/>
              </w:rPr>
            </w:pPr>
          </w:p>
          <w:p>
            <w:pPr>
              <w:jc w:val="center"/>
              <w:rPr>
                <w:rFonts w:hint="eastAsia" w:asciiTheme="minorEastAsia" w:hAnsiTheme="minorEastAsia" w:eastAsiaTheme="minorEastAsia" w:cstheme="minorEastAsia"/>
                <w:sz w:val="24"/>
                <w:szCs w:val="24"/>
                <w:vertAlign w:val="baseline"/>
              </w:rPr>
            </w:pPr>
            <w:r>
              <w:rPr>
                <w:rFonts w:hint="default" w:ascii="Times New Roman" w:hAnsi="Times New Roman" w:cs="Times New Roman" w:eastAsiaTheme="minorEastAsia"/>
                <w:b/>
                <w:bCs w:val="0"/>
                <w:sz w:val="21"/>
                <w:szCs w:val="21"/>
              </w:rPr>
              <w:t>图</w:t>
            </w:r>
            <w:r>
              <w:rPr>
                <w:rFonts w:hint="default" w:ascii="Times New Roman" w:hAnsi="Times New Roman" w:cs="Times New Roman" w:eastAsiaTheme="minorEastAsia"/>
                <w:b/>
                <w:bCs w:val="0"/>
                <w:sz w:val="21"/>
                <w:szCs w:val="21"/>
                <w:lang w:val="en-US" w:eastAsia="zh-CN"/>
              </w:rPr>
              <w:t>2</w:t>
            </w:r>
            <w:r>
              <w:rPr>
                <w:rFonts w:hint="default" w:ascii="Times New Roman" w:hAnsi="Times New Roman" w:cs="Times New Roman" w:eastAsiaTheme="minorEastAsia"/>
                <w:b/>
                <w:bCs w:val="0"/>
                <w:sz w:val="21"/>
                <w:szCs w:val="21"/>
              </w:rPr>
              <w:t>-1  建设项目地理位置图</w:t>
            </w:r>
          </w:p>
        </w:tc>
      </w:tr>
    </w:tbl>
    <w:p/>
    <w:tbl>
      <w:tblPr>
        <w:tblStyle w:val="24"/>
        <w:tblpPr w:leftFromText="180" w:rightFromText="180" w:vertAnchor="text" w:horzAnchor="page" w:tblpX="1633" w:tblpY="424"/>
        <w:tblOverlap w:val="never"/>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trPr>
        <w:tc>
          <w:tcPr>
            <w:tcW w:w="9317" w:type="dxa"/>
            <w:vAlign w:val="top"/>
          </w:tcPr>
          <w:p>
            <w:pPr>
              <w:pStyle w:val="2"/>
              <w:spacing w:line="240" w:lineRule="auto"/>
              <w:jc w:val="center"/>
              <w:outlineLvl w:val="1"/>
              <w:rPr>
                <w:rFonts w:ascii="Times New Roman" w:hAnsi="Times New Roman" w:eastAsia="宋体"/>
                <w:sz w:val="21"/>
                <w:szCs w:val="21"/>
                <w:lang w:val="en-US" w:eastAsia="zh-CN"/>
              </w:rPr>
            </w:pPr>
          </w:p>
          <w:p>
            <w:pPr>
              <w:pStyle w:val="2"/>
              <w:keepNext/>
              <w:keepLines/>
              <w:pageBreakBefore w:val="0"/>
              <w:widowControl w:val="0"/>
              <w:kinsoku/>
              <w:wordWrap/>
              <w:overflowPunct/>
              <w:topLinePunct w:val="0"/>
              <w:autoSpaceDE/>
              <w:autoSpaceDN/>
              <w:bidi w:val="0"/>
              <w:adjustRightInd/>
              <w:snapToGrid/>
              <w:spacing w:before="0" w:after="167" w:afterLines="50" w:line="240" w:lineRule="auto"/>
              <w:ind w:left="0" w:leftChars="0" w:right="0" w:rightChars="0" w:firstLine="0" w:firstLineChars="0"/>
              <w:jc w:val="center"/>
              <w:textAlignment w:val="auto"/>
              <w:outlineLvl w:val="1"/>
              <w:rPr>
                <w:rFonts w:ascii="Times New Roman" w:hAnsi="Times New Roman" w:eastAsia="宋体"/>
                <w:sz w:val="21"/>
                <w:szCs w:val="21"/>
                <w:lang w:val="en-US" w:eastAsia="zh-CN"/>
              </w:rPr>
            </w:pPr>
            <w:bookmarkStart w:id="21" w:name="_GoBack"/>
            <w:bookmarkEnd w:id="21"/>
          </w:p>
          <w:p>
            <w:pPr>
              <w:pStyle w:val="2"/>
              <w:keepNext/>
              <w:keepLines/>
              <w:pageBreakBefore w:val="0"/>
              <w:widowControl w:val="0"/>
              <w:kinsoku/>
              <w:wordWrap/>
              <w:overflowPunct/>
              <w:topLinePunct w:val="0"/>
              <w:autoSpaceDE/>
              <w:autoSpaceDN/>
              <w:bidi w:val="0"/>
              <w:adjustRightInd/>
              <w:snapToGrid/>
              <w:spacing w:before="0" w:after="167" w:afterLines="50" w:line="240" w:lineRule="auto"/>
              <w:ind w:left="0" w:leftChars="0" w:right="0" w:rightChars="0" w:firstLine="0" w:firstLineChars="0"/>
              <w:jc w:val="center"/>
              <w:textAlignment w:val="auto"/>
              <w:outlineLvl w:val="1"/>
              <w:rPr>
                <w:rFonts w:ascii="Times New Roman" w:hAnsi="Times New Roman" w:eastAsia="宋体"/>
                <w:sz w:val="21"/>
                <w:szCs w:val="21"/>
                <w:lang w:val="en-US" w:eastAsia="zh-CN"/>
              </w:rPr>
            </w:pPr>
            <w:r>
              <w:rPr>
                <w:rFonts w:ascii="Times New Roman" w:hAnsi="Times New Roman" w:eastAsia="宋体"/>
                <w:sz w:val="21"/>
                <w:szCs w:val="21"/>
                <w:lang w:val="en-US" w:eastAsia="zh-CN"/>
              </w:rPr>
              <w:t xml:space="preserve">图2-2 </w:t>
            </w:r>
            <w:r>
              <w:rPr>
                <w:rFonts w:ascii="Times New Roman" w:hAnsi="Times New Roman" w:eastAsia="宋体"/>
                <w:b w:val="0"/>
                <w:bCs w:val="0"/>
                <w:sz w:val="21"/>
                <w:szCs w:val="21"/>
                <w:lang w:val="en-US" w:eastAsia="zh-CN"/>
              </w:rPr>
              <w:t xml:space="preserve">  </w:t>
            </w:r>
            <w:r>
              <w:rPr>
                <w:rFonts w:ascii="Times New Roman" w:hAnsi="Times New Roman" w:eastAsia="宋体"/>
                <w:sz w:val="21"/>
                <w:szCs w:val="21"/>
                <w:lang w:val="en-US" w:eastAsia="zh-CN"/>
              </w:rPr>
              <w:t>项目平面布置图</w:t>
            </w:r>
          </w:p>
          <w:p>
            <w:pPr>
              <w:rPr>
                <w:lang w:val="en-US" w:eastAsia="zh-CN"/>
              </w:rPr>
            </w:pPr>
            <w:r>
              <w:rPr>
                <w:sz w:val="21"/>
              </w:rPr>
              <w:pict>
                <v:shape id="_x0000_s1260" o:spid="_x0000_s1260" o:spt="202" type="#_x0000_t202" style="position:absolute;left:0pt;margin-left:41pt;margin-top:3.75pt;height:244.75pt;width:380.8pt;z-index:251686912;mso-width-relative:page;mso-height-relative:page;" filled="f" stroked="t" coordsize="21600,21600">
                  <v:path/>
                  <v:fill on="f" focussize="0,0"/>
                  <v:stroke weight="0.5pt" color="#000000"/>
                  <v:imagedata o:title=""/>
                  <o:lock v:ext="edit" aspectratio="f"/>
                  <v:textbox>
                    <w:txbxContent>
                      <w:p/>
                    </w:txbxContent>
                  </v:textbox>
                </v:shape>
              </w:pict>
            </w:r>
          </w:p>
          <w:p>
            <w:pPr>
              <w:rPr>
                <w:lang w:val="en-US" w:eastAsia="zh-CN"/>
              </w:rPr>
            </w:pPr>
          </w:p>
          <w:p>
            <w:pPr>
              <w:pStyle w:val="2"/>
              <w:spacing w:before="0" w:after="0" w:line="415" w:lineRule="auto"/>
              <w:jc w:val="center"/>
              <w:outlineLvl w:val="1"/>
              <w:rPr>
                <w:lang w:val="en-US" w:eastAsia="zh-CN"/>
              </w:rPr>
            </w:pPr>
            <w:r>
              <w:rPr>
                <w:sz w:val="28"/>
              </w:rPr>
              <w:pict>
                <v:shape id="_x0000_s1262" o:spid="_x0000_s1262" o:spt="202" type="#_x0000_t202" style="position:absolute;left:0pt;margin-left:295.15pt;margin-top:17.65pt;height:23.8pt;width:44.65pt;z-index:251686912;mso-width-relative:page;mso-height-relative:page;" filled="f" stroked="f" coordsize="21600,21600">
                  <v:path/>
                  <v:fill on="f" focussize="0,0"/>
                  <v:stroke on="f" weight="0.5pt"/>
                  <v:imagedata o:title=""/>
                  <o:lock v:ext="edit" aspectratio="f"/>
                  <v:textbox>
                    <w:txbxContent>
                      <w:p>
                        <w:r>
                          <w:rPr>
                            <w:rFonts w:hint="eastAsia" w:ascii="宋体" w:hAnsi="宋体" w:eastAsia="宋体" w:cs="宋体"/>
                          </w:rPr>
                          <w:t>○</w:t>
                        </w:r>
                        <w:r>
                          <w:rPr>
                            <w:rFonts w:hint="eastAsia" w:ascii="宋体" w:hAnsi="宋体" w:cs="宋体"/>
                            <w:lang w:val="en-US" w:eastAsia="zh-CN"/>
                          </w:rPr>
                          <w:t>K1</w:t>
                        </w:r>
                      </w:p>
                    </w:txbxContent>
                  </v:textbox>
                </v:shape>
              </w:pict>
            </w:r>
          </w:p>
          <w:p>
            <w:pPr>
              <w:jc w:val="center"/>
              <w:rPr>
                <w:rFonts w:hint="eastAsia"/>
                <w:lang w:val="en-US" w:eastAsia="zh-CN"/>
              </w:rPr>
            </w:pPr>
            <w:r>
              <w:rPr>
                <w:sz w:val="28"/>
              </w:rPr>
              <w:pict>
                <v:shape id="_x0000_s1266" o:spid="_x0000_s1266" o:spt="202" type="#_x0000_t202" style="position:absolute;left:0pt;margin-left:213pt;margin-top:11.45pt;height:25.25pt;width:46.75pt;z-index:252191744;mso-width-relative:page;mso-height-relative:page;" filled="f" stroked="f" coordsize="21600,21600">
                  <v:path/>
                  <v:fill on="f" focussize="0,0"/>
                  <v:stroke on="f" weight="0.5pt" joinstyle="miter"/>
                  <v:imagedata o:title=""/>
                  <o:lock v:ext="edit" aspectratio="f"/>
                  <v:textbox>
                    <w:txbxContent>
                      <w:p>
                        <w:pPr>
                          <w:rPr>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p>
                    </w:txbxContent>
                  </v:textbox>
                </v:shape>
              </w:pict>
            </w:r>
            <w:r>
              <w:rPr>
                <w:rFonts w:hint="eastAsia"/>
                <w:lang w:val="en-US" w:eastAsia="zh-CN"/>
              </w:rPr>
              <w:t xml:space="preserve">                                          </w:t>
            </w:r>
          </w:p>
          <w:p>
            <w:pPr>
              <w:jc w:val="center"/>
              <w:rPr>
                <w:rFonts w:hint="eastAsia"/>
                <w:lang w:val="en-US" w:eastAsia="zh-CN"/>
              </w:rPr>
            </w:pPr>
          </w:p>
          <w:p>
            <w:pPr>
              <w:jc w:val="center"/>
              <w:rPr>
                <w:rFonts w:hint="eastAsia"/>
                <w:lang w:val="en-US" w:eastAsia="zh-CN"/>
              </w:rPr>
            </w:pPr>
            <w:r>
              <w:rPr>
                <w:sz w:val="21"/>
              </w:rPr>
              <w:pict>
                <v:shape id="_x0000_s1261" o:spid="_x0000_s1261" o:spt="202" type="#_x0000_t202" style="position:absolute;left:0pt;margin-left:177.75pt;margin-top:9.7pt;height:66.95pt;width:105.2pt;z-index:251716608;mso-width-relative:page;mso-height-relative:page;" filled="f" stroked="t" coordsize="21600,21600">
                  <v:path/>
                  <v:fill on="f" focussize="0,0"/>
                  <v:stroke weight="0.5pt" color="#000000" joinstyle="miter"/>
                  <v:imagedata o:title=""/>
                  <o:lock v:ext="edit" aspectratio="f"/>
                  <v:textbox>
                    <w:txbxContent>
                      <w:p>
                        <w:pPr>
                          <w:rPr>
                            <w:rFonts w:hint="eastAsia"/>
                            <w:sz w:val="28"/>
                            <w:szCs w:val="28"/>
                            <w:lang w:eastAsia="zh-CN"/>
                          </w:rPr>
                        </w:pPr>
                      </w:p>
                      <w:p>
                        <w:pPr>
                          <w:spacing w:line="360" w:lineRule="auto"/>
                          <w:jc w:val="center"/>
                          <w:rPr>
                            <w:rFonts w:hint="eastAsia" w:eastAsia="宋体"/>
                            <w:sz w:val="28"/>
                            <w:szCs w:val="28"/>
                            <w:lang w:eastAsia="zh-CN"/>
                          </w:rPr>
                        </w:pPr>
                        <w:r>
                          <w:rPr>
                            <w:rFonts w:hint="eastAsia"/>
                            <w:sz w:val="28"/>
                            <w:szCs w:val="28"/>
                            <w:lang w:eastAsia="zh-CN"/>
                          </w:rPr>
                          <w:t>项目区</w:t>
                        </w:r>
                      </w:p>
                    </w:txbxContent>
                  </v:textbox>
                </v:shape>
              </w:pict>
            </w:r>
          </w:p>
          <w:p>
            <w:pPr>
              <w:jc w:val="center"/>
              <w:rPr>
                <w:rFonts w:hint="eastAsia"/>
                <w:lang w:val="en-US" w:eastAsia="zh-CN"/>
              </w:rPr>
            </w:pPr>
            <w:r>
              <w:rPr>
                <w:sz w:val="28"/>
              </w:rPr>
              <w:pict>
                <v:shape id="_x0000_s1265" o:spid="_x0000_s1265" o:spt="202" type="#_x0000_t202" style="position:absolute;left:0pt;margin-left:142.2pt;margin-top:9.1pt;height:25.25pt;width:46.75pt;z-index:252013568;mso-width-relative:page;mso-height-relative:page;" filled="f" stroked="f" coordsize="21600,21600">
                  <v:path/>
                  <v:fill on="f" focussize="0,0"/>
                  <v:stroke on="f" weight="0.5pt" joinstyle="miter"/>
                  <v:imagedata o:title=""/>
                  <o:lock v:ext="edit" aspectratio="f"/>
                  <v:textbox>
                    <w:txbxContent>
                      <w:p>
                        <w:pPr>
                          <w:rPr>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p>
                    </w:txbxContent>
                  </v:textbox>
                </v:shape>
              </w:pict>
            </w:r>
          </w:p>
          <w:p>
            <w:pPr>
              <w:jc w:val="center"/>
              <w:rPr>
                <w:rFonts w:hint="eastAsia"/>
                <w:lang w:val="en-US" w:eastAsia="zh-CN"/>
              </w:rPr>
            </w:pPr>
            <w:r>
              <w:rPr>
                <w:sz w:val="28"/>
              </w:rPr>
              <w:pict>
                <v:shape id="_x0000_s1263" o:spid="_x0000_s1263" o:spt="202" type="#_x0000_t202" style="position:absolute;left:0pt;margin-left:279.05pt;margin-top:7.5pt;height:25.25pt;width:46.75pt;z-index:251746304;mso-width-relative:page;mso-height-relative:page;" filled="f" stroked="f" coordsize="21600,21600">
                  <v:path/>
                  <v:fill on="f" focussize="0,0"/>
                  <v:stroke on="f" weight="0.5pt" joinstyle="miter"/>
                  <v:imagedata o:title=""/>
                  <o:lock v:ext="edit" aspectratio="f"/>
                  <v:textbox>
                    <w:txbxContent>
                      <w:p>
                        <w:pPr>
                          <w:rPr>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p>
                    </w:txbxContent>
                  </v:textbox>
                </v:shape>
              </w:pict>
            </w:r>
          </w:p>
          <w:p>
            <w:pPr>
              <w:jc w:val="center"/>
              <w:rPr>
                <w:rFonts w:hint="eastAsia"/>
                <w:lang w:val="en-US" w:eastAsia="zh-CN"/>
              </w:rPr>
            </w:pPr>
          </w:p>
          <w:p>
            <w:pPr>
              <w:jc w:val="center"/>
              <w:rPr>
                <w:rFonts w:hint="eastAsia"/>
                <w:lang w:val="en-US" w:eastAsia="zh-CN"/>
              </w:rPr>
            </w:pPr>
            <w:r>
              <w:rPr>
                <w:sz w:val="28"/>
              </w:rPr>
              <w:pict>
                <v:shape id="_x0000_s1269" o:spid="_x0000_s1269" o:spt="202" type="#_x0000_t202" style="position:absolute;left:0pt;margin-left:95pt;margin-top:5.15pt;height:23.8pt;width:44.65pt;z-index:252280832;mso-width-relative:page;mso-height-relative:page;" filled="f" stroked="f" coordsize="21600,21600">
                  <v:path/>
                  <v:fill on="f" focussize="0,0"/>
                  <v:stroke on="f" weight="0.5pt"/>
                  <v:imagedata o:title=""/>
                  <o:lock v:ext="edit" aspectratio="f"/>
                  <v:textbox>
                    <w:txbxContent>
                      <w:p>
                        <w:r>
                          <w:rPr>
                            <w:rFonts w:hint="eastAsia" w:ascii="宋体" w:hAnsi="宋体" w:eastAsia="宋体" w:cs="宋体"/>
                          </w:rPr>
                          <w:t>○</w:t>
                        </w:r>
                        <w:r>
                          <w:rPr>
                            <w:rFonts w:hint="eastAsia" w:ascii="宋体" w:hAnsi="宋体" w:cs="宋体"/>
                            <w:lang w:val="en-US" w:eastAsia="zh-CN"/>
                          </w:rPr>
                          <w:t>K4</w:t>
                        </w:r>
                      </w:p>
                    </w:txbxContent>
                  </v:textbox>
                </v:shape>
              </w:pict>
            </w:r>
          </w:p>
          <w:p>
            <w:pPr>
              <w:jc w:val="center"/>
              <w:rPr>
                <w:rFonts w:hint="eastAsia"/>
                <w:lang w:val="en-US" w:eastAsia="zh-CN"/>
              </w:rPr>
            </w:pPr>
          </w:p>
          <w:p>
            <w:pPr>
              <w:jc w:val="center"/>
              <w:rPr>
                <w:rFonts w:hint="eastAsia"/>
                <w:lang w:val="en-US" w:eastAsia="zh-CN"/>
              </w:rPr>
            </w:pPr>
            <w:r>
              <w:rPr>
                <w:sz w:val="28"/>
              </w:rPr>
              <w:pict>
                <v:shape id="_x0000_s1264" o:spid="_x0000_s1264" o:spt="202" type="#_x0000_t202" style="position:absolute;left:0pt;margin-left:216.15pt;margin-top:2.2pt;height:25.25pt;width:46.75pt;z-index:251835392;mso-width-relative:page;mso-height-relative:page;" filled="f" stroked="f" coordsize="21600,21600">
                  <v:path/>
                  <v:fill on="f" focussize="0,0"/>
                  <v:stroke on="f" weight="0.5pt" joinstyle="miter"/>
                  <v:imagedata o:title=""/>
                  <o:lock v:ext="edit" aspectratio="f"/>
                  <v:textbox>
                    <w:txbxContent>
                      <w:p>
                        <w:pPr>
                          <w:rPr>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p>
                    </w:txbxContent>
                  </v:textbox>
                </v:shape>
              </w:pict>
            </w:r>
          </w:p>
          <w:p>
            <w:pPr>
              <w:jc w:val="center"/>
              <w:rPr>
                <w:rFonts w:hint="eastAsia"/>
                <w:lang w:val="en-US" w:eastAsia="zh-CN"/>
              </w:rPr>
            </w:pPr>
            <w:r>
              <w:rPr>
                <w:sz w:val="28"/>
              </w:rPr>
              <w:pict>
                <v:shape id="_x0000_s1268" o:spid="_x0000_s1268" o:spt="202" type="#_x0000_t202" style="position:absolute;left:0pt;margin-left:134.1pt;margin-top:3.8pt;height:23.8pt;width:44.65pt;z-index:252251136;mso-width-relative:page;mso-height-relative:page;" filled="f" stroked="f" coordsize="21600,21600">
                  <v:path/>
                  <v:fill on="f" focussize="0,0"/>
                  <v:stroke on="f" weight="0.5pt"/>
                  <v:imagedata o:title=""/>
                  <o:lock v:ext="edit" aspectratio="f"/>
                  <v:textbox>
                    <w:txbxContent>
                      <w:p>
                        <w:r>
                          <w:rPr>
                            <w:rFonts w:hint="eastAsia" w:ascii="宋体" w:hAnsi="宋体" w:eastAsia="宋体" w:cs="宋体"/>
                          </w:rPr>
                          <w:t>○</w:t>
                        </w:r>
                        <w:r>
                          <w:rPr>
                            <w:rFonts w:hint="eastAsia" w:ascii="宋体" w:hAnsi="宋体" w:cs="宋体"/>
                            <w:lang w:val="en-US" w:eastAsia="zh-CN"/>
                          </w:rPr>
                          <w:t>K3</w:t>
                        </w:r>
                      </w:p>
                    </w:txbxContent>
                  </v:textbox>
                </v:shape>
              </w:pict>
            </w:r>
          </w:p>
          <w:p>
            <w:pPr>
              <w:jc w:val="center"/>
              <w:rPr>
                <w:rFonts w:hint="eastAsia"/>
                <w:lang w:val="en-US" w:eastAsia="zh-CN"/>
              </w:rPr>
            </w:pPr>
            <w:r>
              <w:rPr>
                <w:sz w:val="28"/>
              </w:rPr>
              <w:pict>
                <v:shape id="_x0000_s1267" o:spid="_x0000_s1267" o:spt="202" type="#_x0000_t202" style="position:absolute;left:0pt;margin-left:198.45pt;margin-top:0.6pt;height:23.8pt;width:44.65pt;z-index:252221440;mso-width-relative:page;mso-height-relative:page;" filled="f" stroked="f" coordsize="21600,21600">
                  <v:path/>
                  <v:fill on="f" focussize="0,0"/>
                  <v:stroke on="f" weight="0.5pt"/>
                  <v:imagedata o:title=""/>
                  <o:lock v:ext="edit" aspectratio="f"/>
                  <v:textbox>
                    <w:txbxContent>
                      <w:p>
                        <w:r>
                          <w:rPr>
                            <w:rFonts w:hint="eastAsia" w:ascii="宋体" w:hAnsi="宋体" w:eastAsia="宋体" w:cs="宋体"/>
                          </w:rPr>
                          <w:t>○</w:t>
                        </w:r>
                        <w:r>
                          <w:rPr>
                            <w:rFonts w:hint="eastAsia" w:ascii="宋体" w:hAnsi="宋体" w:cs="宋体"/>
                            <w:lang w:val="en-US" w:eastAsia="zh-CN"/>
                          </w:rPr>
                          <w:t>K2</w:t>
                        </w:r>
                      </w:p>
                    </w:txbxContent>
                  </v:textbox>
                </v:shape>
              </w:pic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sz w:val="21"/>
              </w:rPr>
              <w:pict>
                <v:shape id="_x0000_s1259" o:spid="_x0000_s1259" o:spt="202" type="#_x0000_t202" style="position:absolute;left:0pt;margin-left:219.75pt;margin-top:2.35pt;height:40.4pt;width:202.2pt;z-index:251686912;mso-width-relative:page;mso-height-relative:page;" filled="f" stroked="f" coordsize="21600,21600">
                  <v:path/>
                  <v:fill on="f" focussize="0,0"/>
                  <v:stroke on="f" weight="0.25pt"/>
                  <v:imagedata o:title=""/>
                  <o:lock v:ext="edit" aspectratio="f"/>
                  <v:textbox>
                    <w:txbxContent>
                      <w:p>
                        <w:pPr>
                          <w:jc w:val="both"/>
                          <w:rPr>
                            <w:rFonts w:hint="default" w:ascii="Times New Roman" w:hAnsi="Times New Roman" w:eastAsia="宋体" w:cs="Times New Roman"/>
                            <w:sz w:val="21"/>
                            <w:szCs w:val="21"/>
                            <w:lang w:val="en-US" w:eastAsia="zh-CN"/>
                          </w:rPr>
                        </w:pPr>
                        <w:r>
                          <w:rPr>
                            <w:rFonts w:hint="eastAsia"/>
                            <w:lang w:val="en-US" w:eastAsia="zh-CN"/>
                          </w:rPr>
                          <w:t>注：</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表示厂界</w:t>
                        </w:r>
                        <w:r>
                          <w:rPr>
                            <w:rFonts w:hint="default" w:ascii="Times New Roman" w:hAnsi="Times New Roman" w:eastAsia="宋体" w:cs="Times New Roman"/>
                            <w:sz w:val="21"/>
                            <w:szCs w:val="21"/>
                            <w:lang w:val="en-US" w:eastAsia="zh-CN"/>
                          </w:rPr>
                          <w:t>噪声监测点</w:t>
                        </w:r>
                        <w:r>
                          <w:rPr>
                            <w:rFonts w:hint="eastAsia" w:ascii="Times New Roman" w:hAnsi="Times New Roman" w:eastAsia="宋体" w:cs="Times New Roman"/>
                            <w:sz w:val="21"/>
                            <w:szCs w:val="21"/>
                            <w:lang w:val="en-US" w:eastAsia="zh-CN"/>
                          </w:rPr>
                          <w:t>位</w:t>
                        </w:r>
                      </w:p>
                      <w:p>
                        <w:pPr>
                          <w:ind w:firstLine="420" w:firstLineChars="200"/>
                        </w:pPr>
                        <w:r>
                          <w:rPr>
                            <w:rFonts w:hint="eastAsia" w:ascii="宋体" w:hAnsi="宋体" w:eastAsia="宋体" w:cs="宋体"/>
                            <w:sz w:val="21"/>
                            <w:szCs w:val="21"/>
                            <w:lang w:val="en-US" w:eastAsia="zh-CN"/>
                          </w:rPr>
                          <w:t>○</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表示无组织排放废气</w:t>
                        </w:r>
                        <w:r>
                          <w:rPr>
                            <w:rFonts w:hint="default" w:ascii="Times New Roman" w:hAnsi="Times New Roman" w:eastAsia="宋体" w:cs="Times New Roman"/>
                            <w:sz w:val="21"/>
                            <w:szCs w:val="21"/>
                            <w:lang w:val="en-US" w:eastAsia="zh-CN"/>
                          </w:rPr>
                          <w:t>监测点</w:t>
                        </w:r>
                        <w:r>
                          <w:rPr>
                            <w:rFonts w:hint="eastAsia" w:ascii="Times New Roman" w:hAnsi="Times New Roman" w:eastAsia="宋体" w:cs="Times New Roman"/>
                            <w:sz w:val="21"/>
                            <w:szCs w:val="21"/>
                            <w:lang w:val="en-US" w:eastAsia="zh-CN"/>
                          </w:rPr>
                          <w:t>位</w:t>
                        </w:r>
                      </w:p>
                    </w:txbxContent>
                  </v:textbox>
                </v:shape>
              </w:pict>
            </w:r>
          </w:p>
          <w:p>
            <w:pPr>
              <w:jc w:val="center"/>
              <w:rPr>
                <w:rFonts w:hint="eastAsia"/>
                <w:lang w:val="en-US" w:eastAsia="zh-CN"/>
              </w:rPr>
            </w:pPr>
          </w:p>
          <w:p>
            <w:pPr>
              <w:jc w:val="center"/>
              <w:rPr>
                <w:rFonts w:hint="eastAsia"/>
                <w:lang w:val="en-US" w:eastAsia="zh-CN"/>
              </w:rPr>
            </w:pPr>
          </w:p>
          <w:p>
            <w:pPr>
              <w:jc w:val="both"/>
              <w:rPr>
                <w:lang w:val="en-US" w:eastAsia="zh-CN"/>
              </w:rPr>
            </w:pPr>
            <w:r>
              <w:rPr>
                <w:rFonts w:hint="eastAsia" w:ascii="Times New Roman" w:hAnsi="Times New Roman" w:eastAsia="宋体" w:cs="Times New Roman"/>
                <w:sz w:val="21"/>
                <w:szCs w:val="21"/>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ascii="Times New Roman" w:hAnsi="Times New Roman" w:eastAsia="宋体"/>
                <w:color w:val="000000"/>
                <w:sz w:val="24"/>
                <w:lang w:val="en-US" w:eastAsia="zh-CN"/>
              </w:rPr>
            </w:pPr>
            <w:r>
              <w:rPr>
                <w:rFonts w:hint="default" w:ascii="Times New Roman" w:hAnsi="Times New Roman" w:eastAsia="宋体" w:cs="Times New Roman"/>
                <w:sz w:val="21"/>
                <w:szCs w:val="21"/>
                <w:lang w:val="en-US" w:eastAsia="zh-CN"/>
              </w:rPr>
              <w:t>图2-3 项目周边环境监测点示意图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3" w:hRule="atLeast"/>
        </w:trPr>
        <w:tc>
          <w:tcPr>
            <w:tcW w:w="9317" w:type="dxa"/>
            <w:vAlign w:val="top"/>
          </w:tcPr>
          <w:p>
            <w:pPr>
              <w:pStyle w:val="2"/>
              <w:rPr>
                <w:rFonts w:hint="default"/>
                <w:lang w:val="en-US" w:eastAsia="zh-CN"/>
              </w:rPr>
            </w:pPr>
            <w:r>
              <w:rPr>
                <w:rFonts w:hint="default"/>
                <w:lang w:val="en-US" w:eastAsia="zh-CN"/>
              </w:rPr>
              <w:t>2.2建设项目主要组成</w:t>
            </w:r>
          </w:p>
          <w:p>
            <w:pPr>
              <w:spacing w:line="360" w:lineRule="auto"/>
              <w:ind w:firstLine="480"/>
              <w:rPr>
                <w:rFonts w:hint="default" w:ascii="Times New Roman" w:hAnsi="Times New Roman" w:cs="Times New Roman"/>
                <w:b/>
                <w:bCs/>
                <w:sz w:val="28"/>
                <w:szCs w:val="28"/>
              </w:rPr>
            </w:pPr>
            <w:r>
              <w:rPr>
                <w:rFonts w:hint="default" w:ascii="Times New Roman" w:hAnsi="Times New Roman" w:cs="Times New Roman"/>
                <w:sz w:val="28"/>
                <w:szCs w:val="28"/>
              </w:rPr>
              <w:t>项目主要建设内容包括：生产车间、原材料及包装仓库、成品仓库和化验室及配电室等生产及辅助设施和职工综合楼</w:t>
            </w:r>
            <w:r>
              <w:rPr>
                <w:rFonts w:hint="default" w:ascii="Times New Roman" w:hAnsi="Times New Roman" w:cs="Times New Roman"/>
                <w:sz w:val="28"/>
                <w:szCs w:val="28"/>
                <w:lang w:eastAsia="zh-CN"/>
              </w:rPr>
              <w:t>，</w:t>
            </w:r>
            <w:r>
              <w:rPr>
                <w:rFonts w:hint="default" w:ascii="Times New Roman" w:hAnsi="Times New Roman" w:cs="Times New Roman"/>
                <w:sz w:val="28"/>
                <w:szCs w:val="28"/>
              </w:rPr>
              <w:t>规划总建筑面积1500m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，其中：生产车间400m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，原材料</w:t>
            </w:r>
            <w:r>
              <w:rPr>
                <w:rFonts w:hint="eastAsia" w:cs="Times New Roman"/>
                <w:sz w:val="28"/>
                <w:szCs w:val="28"/>
                <w:lang w:eastAsia="zh-CN"/>
              </w:rPr>
              <w:t>库房</w:t>
            </w:r>
            <w:r>
              <w:rPr>
                <w:rFonts w:hint="default" w:ascii="Times New Roman" w:hAnsi="Times New Roman" w:cs="Times New Roman"/>
                <w:sz w:val="28"/>
                <w:szCs w:val="28"/>
              </w:rPr>
              <w:t>200m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，成品仓库</w:t>
            </w:r>
            <w:r>
              <w:rPr>
                <w:rFonts w:hint="eastAsia" w:cs="Times New Roman"/>
                <w:sz w:val="28"/>
                <w:szCs w:val="28"/>
                <w:lang w:val="en-US" w:eastAsia="zh-CN"/>
              </w:rPr>
              <w:t>2</w:t>
            </w:r>
            <w:r>
              <w:rPr>
                <w:rFonts w:hint="default" w:ascii="Times New Roman" w:hAnsi="Times New Roman" w:cs="Times New Roman"/>
                <w:sz w:val="28"/>
                <w:szCs w:val="28"/>
              </w:rPr>
              <w:t>50m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，职工综合楼300m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，化验室及配电室等其它配套设施等约150m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vertAlign w:val="baseline"/>
                <w:lang w:eastAsia="zh-CN"/>
              </w:rPr>
              <w:t>。</w:t>
            </w:r>
            <w:r>
              <w:rPr>
                <w:rFonts w:hint="default" w:ascii="Times New Roman" w:hAnsi="Times New Roman" w:cs="Times New Roman"/>
                <w:sz w:val="28"/>
                <w:szCs w:val="28"/>
              </w:rPr>
              <w:t>具体主要建设内容详见表2-4、2-5：</w:t>
            </w:r>
          </w:p>
          <w:p>
            <w:pPr>
              <w:pStyle w:val="12"/>
              <w:snapToGrid w:val="0"/>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表2-4 建设项目组成表</w:t>
            </w:r>
          </w:p>
          <w:tbl>
            <w:tblPr>
              <w:tblStyle w:val="24"/>
              <w:tblW w:w="8451" w:type="dxa"/>
              <w:jc w:val="center"/>
              <w:tblInd w:w="166"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25"/>
              <w:gridCol w:w="1583"/>
              <w:gridCol w:w="2332"/>
              <w:gridCol w:w="2911"/>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1625" w:type="dxa"/>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工程类别</w:t>
                  </w:r>
                </w:p>
              </w:tc>
              <w:tc>
                <w:tcPr>
                  <w:tcW w:w="1583"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单项工程</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b/>
                      <w:bCs/>
                      <w:sz w:val="21"/>
                      <w:szCs w:val="21"/>
                    </w:rPr>
                  </w:pPr>
                  <w:r>
                    <w:rPr>
                      <w:rFonts w:hint="default" w:ascii="Times New Roman" w:hAnsi="Times New Roman" w:eastAsia="宋体" w:cs="Times New Roman"/>
                      <w:b/>
                      <w:bCs/>
                      <w:sz w:val="21"/>
                      <w:szCs w:val="21"/>
                    </w:rPr>
                    <w:t>建设内容与规模</w:t>
                  </w:r>
                </w:p>
              </w:tc>
              <w:tc>
                <w:tcPr>
                  <w:tcW w:w="2911" w:type="dxa"/>
                  <w:tcBorders>
                    <w:tl2br w:val="nil"/>
                    <w:tr2bl w:val="nil"/>
                  </w:tcBorders>
                  <w:vAlign w:val="center"/>
                </w:tcPr>
                <w:p>
                  <w:pPr>
                    <w:tabs>
                      <w:tab w:val="left" w:pos="610"/>
                    </w:tabs>
                    <w:spacing w:line="320" w:lineRule="exact"/>
                    <w:ind w:left="-50" w:leftChars="-24" w:right="-50"/>
                    <w:jc w:val="center"/>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说明</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25" w:hRule="atLeast"/>
                <w:jc w:val="center"/>
              </w:trPr>
              <w:tc>
                <w:tcPr>
                  <w:tcW w:w="1625" w:type="dxa"/>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主体工程</w:t>
                  </w:r>
                </w:p>
              </w:tc>
              <w:tc>
                <w:tcPr>
                  <w:tcW w:w="1583"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生产车间</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color w:val="auto"/>
                      <w:sz w:val="21"/>
                      <w:szCs w:val="21"/>
                    </w:rPr>
                    <w:t>钢板结构，主要建设1条复混肥生产线</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1625" w:type="dxa"/>
                  <w:vMerge w:val="restart"/>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辅助设施</w:t>
                  </w:r>
                </w:p>
              </w:tc>
              <w:tc>
                <w:tcPr>
                  <w:tcW w:w="1583"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餐厅</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一层砖混结构</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办公楼</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二层砖混结构</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jc w:val="center"/>
              </w:trPr>
              <w:tc>
                <w:tcPr>
                  <w:tcW w:w="1625" w:type="dxa"/>
                  <w:vMerge w:val="restart"/>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储运工程</w:t>
                  </w: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厂内道路</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混凝土路面</w:t>
                  </w:r>
                </w:p>
              </w:tc>
              <w:tc>
                <w:tcPr>
                  <w:tcW w:w="2911" w:type="dxa"/>
                  <w:tcBorders>
                    <w:tl2br w:val="nil"/>
                    <w:tr2bl w:val="nil"/>
                  </w:tcBorders>
                  <w:vAlign w:val="center"/>
                </w:tcPr>
                <w:p>
                  <w:pPr>
                    <w:tabs>
                      <w:tab w:val="left" w:pos="610"/>
                    </w:tabs>
                    <w:spacing w:line="320" w:lineRule="exact"/>
                    <w:ind w:left="-50" w:right="-50"/>
                    <w:jc w:val="center"/>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水泥路面</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原料库房</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主要用于存放复混肥原料</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成品库</w:t>
                  </w:r>
                  <w:r>
                    <w:rPr>
                      <w:rFonts w:hint="eastAsia" w:cs="Times New Roman" w:eastAsiaTheme="minorEastAsia"/>
                      <w:kern w:val="0"/>
                      <w:sz w:val="21"/>
                      <w:szCs w:val="21"/>
                      <w:lang w:eastAsia="zh-CN"/>
                    </w:rPr>
                    <w:t>房</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主要用于存放复混肥</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1625" w:type="dxa"/>
                  <w:vMerge w:val="restart"/>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公用工程</w:t>
                  </w: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给水</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附近自来水引入</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满足需求</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vMerge w:val="restart"/>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排水</w:t>
                  </w: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sz w:val="21"/>
                      <w:szCs w:val="21"/>
                    </w:rPr>
                    <w:t>采用雨污分流排水系统</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雨水进入市政雨水管网</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40"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vMerge w:val="continue"/>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lang w:eastAsia="zh-CN"/>
                    </w:rPr>
                  </w:pPr>
                </w:p>
              </w:tc>
              <w:tc>
                <w:tcPr>
                  <w:tcW w:w="2332" w:type="dxa"/>
                  <w:tcBorders>
                    <w:tl2br w:val="nil"/>
                    <w:tr2bl w:val="nil"/>
                  </w:tcBorders>
                  <w:vAlign w:val="center"/>
                </w:tcPr>
                <w:p>
                  <w:pPr>
                    <w:tabs>
                      <w:tab w:val="left" w:pos="610"/>
                    </w:tabs>
                    <w:spacing w:line="320" w:lineRule="exact"/>
                    <w:ind w:left="-50" w:right="-50"/>
                    <w:jc w:val="center"/>
                    <w:rPr>
                      <w:rFonts w:hint="default" w:ascii="Times New Roman" w:hAnsi="Times New Roman" w:eastAsia="宋体" w:cs="Times New Roman"/>
                      <w:sz w:val="21"/>
                      <w:szCs w:val="21"/>
                    </w:rPr>
                  </w:pPr>
                  <w:r>
                    <w:rPr>
                      <w:rFonts w:hint="default" w:ascii="Times New Roman" w:hAnsi="Times New Roman" w:cs="Times New Roman" w:eastAsiaTheme="minorEastAsia"/>
                      <w:sz w:val="21"/>
                      <w:szCs w:val="21"/>
                    </w:rPr>
                    <w:t>设化粪池1座</w:t>
                  </w:r>
                </w:p>
              </w:tc>
              <w:tc>
                <w:tcPr>
                  <w:tcW w:w="2911" w:type="dxa"/>
                  <w:tcBorders>
                    <w:tl2br w:val="nil"/>
                    <w:tr2bl w:val="nil"/>
                  </w:tcBorders>
                  <w:vAlign w:val="center"/>
                </w:tcPr>
                <w:p>
                  <w:pPr>
                    <w:tabs>
                      <w:tab w:val="left" w:pos="610"/>
                    </w:tabs>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餐饮废水和生活污水经处理后，</w:t>
                  </w:r>
                  <w:r>
                    <w:rPr>
                      <w:rFonts w:hint="default" w:ascii="Times New Roman" w:hAnsi="Times New Roman" w:cs="Times New Roman" w:eastAsiaTheme="minorEastAsia"/>
                      <w:sz w:val="21"/>
                      <w:szCs w:val="21"/>
                    </w:rPr>
                    <w:t>定期由</w:t>
                  </w:r>
                  <w:r>
                    <w:rPr>
                      <w:rFonts w:hint="eastAsia" w:cs="Times New Roman" w:eastAsiaTheme="minorEastAsia"/>
                      <w:sz w:val="21"/>
                      <w:szCs w:val="21"/>
                      <w:lang w:eastAsia="zh-CN"/>
                    </w:rPr>
                    <w:t>附近居民</w:t>
                  </w:r>
                  <w:r>
                    <w:rPr>
                      <w:rFonts w:hint="default" w:ascii="Times New Roman" w:hAnsi="Times New Roman" w:cs="Times New Roman" w:eastAsiaTheme="minorEastAsia"/>
                      <w:sz w:val="21"/>
                      <w:szCs w:val="21"/>
                    </w:rPr>
                    <w:t>拉走沤肥</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供电</w:t>
                  </w:r>
                </w:p>
              </w:tc>
              <w:tc>
                <w:tcPr>
                  <w:tcW w:w="2332" w:type="dxa"/>
                  <w:tcBorders>
                    <w:tl2br w:val="nil"/>
                    <w:tr2bl w:val="nil"/>
                  </w:tcBorders>
                  <w:vAlign w:val="center"/>
                </w:tcPr>
                <w:p>
                  <w:pPr>
                    <w:tabs>
                      <w:tab w:val="left" w:pos="610"/>
                    </w:tabs>
                    <w:spacing w:line="320" w:lineRule="exact"/>
                    <w:ind w:left="-50" w:leftChars="0" w:right="-50" w:right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供电引自就近电网</w:t>
                  </w:r>
                </w:p>
              </w:tc>
              <w:tc>
                <w:tcPr>
                  <w:tcW w:w="2911" w:type="dxa"/>
                  <w:tcBorders>
                    <w:tl2br w:val="nil"/>
                    <w:tr2bl w:val="nil"/>
                  </w:tcBorders>
                  <w:vAlign w:val="center"/>
                </w:tcPr>
                <w:p>
                  <w:pPr>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满足需求</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1625" w:type="dxa"/>
                  <w:vMerge w:val="continue"/>
                  <w:tcBorders>
                    <w:tl2br w:val="nil"/>
                    <w:tr2bl w:val="nil"/>
                  </w:tcBorders>
                  <w:vAlign w:val="center"/>
                </w:tcPr>
                <w:p>
                  <w:pPr>
                    <w:tabs>
                      <w:tab w:val="left" w:pos="610"/>
                    </w:tabs>
                    <w:spacing w:line="320" w:lineRule="exact"/>
                    <w:ind w:left="-105" w:leftChars="-50" w:right="-105" w:rightChars="-50"/>
                    <w:jc w:val="center"/>
                    <w:rPr>
                      <w:rFonts w:hint="default" w:ascii="Times New Roman" w:hAnsi="Times New Roman" w:cs="Times New Roman" w:eastAsiaTheme="minorEastAsia"/>
                      <w:sz w:val="21"/>
                      <w:szCs w:val="21"/>
                    </w:rPr>
                  </w:pPr>
                </w:p>
              </w:tc>
              <w:tc>
                <w:tcPr>
                  <w:tcW w:w="1583" w:type="dxa"/>
                  <w:tcBorders>
                    <w:tl2br w:val="nil"/>
                    <w:tr2bl w:val="nil"/>
                  </w:tcBorders>
                  <w:vAlign w:val="center"/>
                </w:tcPr>
                <w:p>
                  <w:pPr>
                    <w:autoSpaceDE w:val="0"/>
                    <w:autoSpaceDN w:val="0"/>
                    <w:adjustRightInd w:val="0"/>
                    <w:spacing w:line="320" w:lineRule="exact"/>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采暖</w:t>
                  </w:r>
                </w:p>
              </w:tc>
              <w:tc>
                <w:tcPr>
                  <w:tcW w:w="2332" w:type="dxa"/>
                  <w:tcBorders>
                    <w:tl2br w:val="nil"/>
                    <w:tr2bl w:val="nil"/>
                  </w:tcBorders>
                  <w:vAlign w:val="center"/>
                </w:tcPr>
                <w:p>
                  <w:pPr>
                    <w:tabs>
                      <w:tab w:val="left" w:pos="610"/>
                    </w:tabs>
                    <w:spacing w:line="320" w:lineRule="exact"/>
                    <w:ind w:left="-50" w:leftChars="0" w:right="-50" w:right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分体式空调</w:t>
                  </w:r>
                </w:p>
              </w:tc>
              <w:tc>
                <w:tcPr>
                  <w:tcW w:w="2911" w:type="dxa"/>
                  <w:tcBorders>
                    <w:tl2br w:val="nil"/>
                    <w:tr2bl w:val="nil"/>
                  </w:tcBorders>
                  <w:vAlign w:val="center"/>
                </w:tcPr>
                <w:p>
                  <w:pPr>
                    <w:spacing w:line="320" w:lineRule="exact"/>
                    <w:ind w:left="-50" w:right="-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满足需求</w:t>
                  </w:r>
                </w:p>
              </w:tc>
            </w:tr>
          </w:tbl>
          <w:p>
            <w:pPr>
              <w:pStyle w:val="12"/>
              <w:keepNext w:val="0"/>
              <w:keepLines w:val="0"/>
              <w:pageBreakBefore w:val="0"/>
              <w:widowControl w:val="0"/>
              <w:kinsoku/>
              <w:wordWrap/>
              <w:overflowPunct/>
              <w:topLinePunct w:val="0"/>
              <w:autoSpaceDE/>
              <w:autoSpaceDN/>
              <w:bidi w:val="0"/>
              <w:adjustRightInd/>
              <w:snapToGrid w:val="0"/>
              <w:spacing w:before="333" w:beforeLines="100" w:line="360" w:lineRule="exact"/>
              <w:ind w:left="0" w:leftChars="0" w:right="0" w:rightChars="0" w:firstLine="0" w:firstLineChars="0"/>
              <w:jc w:val="center"/>
              <w:textAlignment w:val="auto"/>
              <w:outlineLvl w:val="9"/>
              <w:rPr>
                <w:rFonts w:hint="default" w:ascii="Times New Roman" w:hAnsi="Times New Roman" w:eastAsia="宋体" w:cs="Times New Roman"/>
                <w:b/>
                <w:bCs/>
                <w:sz w:val="28"/>
                <w:szCs w:val="28"/>
              </w:rPr>
            </w:pPr>
          </w:p>
          <w:p>
            <w:pPr>
              <w:pStyle w:val="12"/>
              <w:keepNext w:val="0"/>
              <w:keepLines w:val="0"/>
              <w:pageBreakBefore w:val="0"/>
              <w:widowControl w:val="0"/>
              <w:kinsoku/>
              <w:wordWrap/>
              <w:overflowPunct/>
              <w:topLinePunct w:val="0"/>
              <w:autoSpaceDE/>
              <w:autoSpaceDN/>
              <w:bidi w:val="0"/>
              <w:adjustRightInd/>
              <w:snapToGrid w:val="0"/>
              <w:spacing w:before="333" w:beforeLines="100" w:line="360" w:lineRule="exact"/>
              <w:ind w:left="0" w:leftChars="0" w:right="0" w:rightChars="0" w:firstLine="0" w:firstLineChars="0"/>
              <w:jc w:val="both"/>
              <w:textAlignment w:val="auto"/>
              <w:outlineLvl w:val="9"/>
              <w:rPr>
                <w:rFonts w:hint="default" w:ascii="Times New Roman" w:hAnsi="Times New Roman" w:eastAsia="宋体" w:cs="Times New Roman"/>
                <w:b/>
                <w:bCs/>
                <w:sz w:val="28"/>
                <w:szCs w:val="28"/>
              </w:rPr>
            </w:pPr>
          </w:p>
          <w:p>
            <w:pPr>
              <w:pStyle w:val="12"/>
              <w:keepNext w:val="0"/>
              <w:keepLines w:val="0"/>
              <w:pageBreakBefore w:val="0"/>
              <w:widowControl w:val="0"/>
              <w:kinsoku/>
              <w:wordWrap/>
              <w:overflowPunct/>
              <w:topLinePunct w:val="0"/>
              <w:autoSpaceDE/>
              <w:autoSpaceDN/>
              <w:bidi w:val="0"/>
              <w:adjustRightInd/>
              <w:snapToGrid/>
              <w:spacing w:before="143" w:beforeLines="50" w:line="360" w:lineRule="exact"/>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p>
          <w:p>
            <w:pPr>
              <w:pStyle w:val="12"/>
              <w:keepNext w:val="0"/>
              <w:keepLines w:val="0"/>
              <w:pageBreakBefore w:val="0"/>
              <w:widowControl w:val="0"/>
              <w:kinsoku/>
              <w:wordWrap/>
              <w:overflowPunct/>
              <w:topLinePunct w:val="0"/>
              <w:autoSpaceDE/>
              <w:autoSpaceDN/>
              <w:bidi w:val="0"/>
              <w:adjustRightInd/>
              <w:snapToGrid/>
              <w:spacing w:before="143" w:beforeLines="50" w:line="360" w:lineRule="exact"/>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表2-5 本项目主要设备组成一览表</w:t>
            </w:r>
          </w:p>
          <w:tbl>
            <w:tblPr>
              <w:tblStyle w:val="24"/>
              <w:tblW w:w="8375" w:type="dxa"/>
              <w:tblInd w:w="408" w:type="dxa"/>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
            <w:tblGrid>
              <w:gridCol w:w="1241"/>
              <w:gridCol w:w="2791"/>
              <w:gridCol w:w="2636"/>
              <w:gridCol w:w="1707"/>
            </w:tblGrid>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79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263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型号、规格</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79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电子台秤</w:t>
                  </w:r>
                </w:p>
              </w:tc>
              <w:tc>
                <w:tcPr>
                  <w:tcW w:w="263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ACG-50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79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磅秤</w:t>
                  </w:r>
                </w:p>
              </w:tc>
              <w:tc>
                <w:tcPr>
                  <w:tcW w:w="263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TGT-200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79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立式粉碎机</w:t>
                  </w:r>
                </w:p>
              </w:tc>
              <w:tc>
                <w:tcPr>
                  <w:tcW w:w="263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PLF-2000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79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卧式搅拌机</w:t>
                  </w:r>
                </w:p>
              </w:tc>
              <w:tc>
                <w:tcPr>
                  <w:tcW w:w="263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900/1500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立式搅拌机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LJI604</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对辊挤压造粒机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DZ-2</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筛分机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1.6m*6m</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自动定量包装机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DCS-50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封口机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GK9-2</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791"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皮带输送机</w:t>
                  </w:r>
                </w:p>
              </w:tc>
              <w:tc>
                <w:tcPr>
                  <w:tcW w:w="2636" w:type="dxa"/>
                  <w:tcBorders>
                    <w:tl2br w:val="nil"/>
                    <w:tr2bl w:val="nil"/>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B-500</w:t>
                  </w:r>
                </w:p>
              </w:tc>
              <w:tc>
                <w:tcPr>
                  <w:tcW w:w="170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2台</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2" w:space="0"/>
                </w:tblBorders>
                <w:tblLayout w:type="fixed"/>
                <w:tblCellMar>
                  <w:top w:w="0" w:type="dxa"/>
                  <w:left w:w="108" w:type="dxa"/>
                  <w:bottom w:w="0" w:type="dxa"/>
                  <w:right w:w="108" w:type="dxa"/>
                </w:tblCellMar>
              </w:tblPrEx>
              <w:trPr>
                <w:trHeight w:val="539" w:hRule="exact"/>
              </w:trPr>
              <w:tc>
                <w:tcPr>
                  <w:tcW w:w="1241"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2791" w:type="dxa"/>
                  <w:tcBorders>
                    <w:tl2br w:val="nil"/>
                    <w:tr2bl w:val="nil"/>
                  </w:tcBorders>
                  <w:vAlign w:val="center"/>
                </w:tcPr>
                <w:p>
                  <w:pPr>
                    <w:widowControl/>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实验室分析灯仪器</w:t>
                  </w:r>
                </w:p>
              </w:tc>
              <w:tc>
                <w:tcPr>
                  <w:tcW w:w="2636" w:type="dxa"/>
                  <w:tcBorders>
                    <w:tl2br w:val="nil"/>
                    <w:tr2bl w:val="nil"/>
                  </w:tcBorders>
                  <w:vAlign w:val="center"/>
                </w:tcPr>
                <w:p>
                  <w:pPr>
                    <w:widowControl/>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1707"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13台</w:t>
                  </w:r>
                </w:p>
              </w:tc>
            </w:tr>
          </w:tbl>
          <w:p>
            <w:pPr>
              <w:rPr>
                <w:rFonts w:hint="default" w:ascii="Times New Roman" w:hAnsi="Times New Roman" w:cs="Times New Roman"/>
                <w:sz w:val="28"/>
                <w:szCs w:val="28"/>
                <w:lang w:val="en-US" w:eastAsia="zh-CN"/>
              </w:rPr>
            </w:pPr>
          </w:p>
          <w:p>
            <w:pPr>
              <w:pStyle w:val="2"/>
              <w:rPr>
                <w:rFonts w:hint="default"/>
                <w:lang w:val="en-US" w:eastAsia="zh-CN"/>
              </w:rPr>
            </w:pPr>
            <w:r>
              <w:rPr>
                <w:rFonts w:hint="default"/>
                <w:lang w:val="en-US" w:eastAsia="zh-CN"/>
              </w:rPr>
              <w:t>2.3 项目工艺流程简述</w:t>
            </w:r>
          </w:p>
          <w:p>
            <w:pPr>
              <w:keepNext w:val="0"/>
              <w:keepLines w:val="0"/>
              <w:pageBreakBefore w:val="0"/>
              <w:widowControl w:val="0"/>
              <w:kinsoku/>
              <w:wordWrap/>
              <w:overflowPunct/>
              <w:topLinePunct w:val="0"/>
              <w:autoSpaceDE/>
              <w:autoSpaceDN/>
              <w:bidi w:val="0"/>
              <w:adjustRightInd/>
              <w:snapToGrid/>
              <w:spacing w:before="143" w:beforeLines="50" w:line="360" w:lineRule="auto"/>
              <w:ind w:left="0" w:leftChars="0" w:right="0" w:rightChars="0" w:firstLine="560" w:firstLineChars="20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eastAsiaTheme="majorEastAsia"/>
                <w:sz w:val="28"/>
                <w:szCs w:val="28"/>
              </w:rPr>
              <w:t>项目工艺流程见图</w:t>
            </w:r>
            <w:r>
              <w:rPr>
                <w:rFonts w:hint="default" w:ascii="Times New Roman" w:hAnsi="Times New Roman" w:cs="Times New Roman" w:eastAsiaTheme="majorEastAsia"/>
                <w:sz w:val="28"/>
                <w:szCs w:val="28"/>
                <w:lang w:val="en-US" w:eastAsia="zh-CN"/>
              </w:rPr>
              <w:t>2-3</w:t>
            </w:r>
            <w:r>
              <w:rPr>
                <w:rFonts w:hint="default" w:ascii="Times New Roman" w:hAnsi="Times New Roman" w:cs="Times New Roman" w:eastAsiaTheme="majorEastAsia"/>
                <w:sz w:val="28"/>
                <w:szCs w:val="28"/>
              </w:rPr>
              <w:t>。</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object>
                <v:shape id="_x0000_i1025" o:spt="75" type="#_x0000_t75" style="height:118pt;width:402pt;" o:ole="t" filled="f" o:preferrelative="t"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p>
            <w:pPr>
              <w:spacing w:line="36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图</w:t>
            </w:r>
            <w:r>
              <w:rPr>
                <w:rFonts w:hint="default" w:ascii="Times New Roman" w:hAnsi="Times New Roman" w:cs="Times New Roman"/>
                <w:b/>
                <w:bCs w:val="0"/>
                <w:sz w:val="21"/>
                <w:szCs w:val="21"/>
                <w:lang w:val="en-US" w:eastAsia="zh-CN"/>
              </w:rPr>
              <w:t>2-3</w:t>
            </w:r>
            <w:r>
              <w:rPr>
                <w:rFonts w:hint="default" w:ascii="Times New Roman" w:hAnsi="Times New Roman" w:eastAsia="宋体" w:cs="Times New Roman"/>
                <w:b/>
                <w:bCs w:val="0"/>
                <w:sz w:val="21"/>
                <w:szCs w:val="21"/>
              </w:rPr>
              <w:t xml:space="preserve"> 本项目复混肥生产工艺流程</w:t>
            </w:r>
          </w:p>
          <w:p>
            <w:pPr>
              <w:spacing w:line="360" w:lineRule="auto"/>
              <w:ind w:firstLine="560" w:firstLineChars="200"/>
              <w:jc w:val="left"/>
              <w:rPr>
                <w:rFonts w:hint="default" w:ascii="Times New Roman" w:hAnsi="Times New Roman" w:cs="Times New Roman"/>
                <w:kern w:val="44"/>
                <w:sz w:val="28"/>
                <w:szCs w:val="28"/>
              </w:rPr>
            </w:pPr>
            <w:r>
              <w:rPr>
                <w:rFonts w:hint="default" w:ascii="Times New Roman" w:hAnsi="Times New Roman" w:cs="Times New Roman"/>
                <w:kern w:val="44"/>
                <w:sz w:val="28"/>
                <w:szCs w:val="28"/>
              </w:rPr>
              <w:t>复混肥生产工艺简述：</w:t>
            </w:r>
          </w:p>
          <w:p>
            <w:pPr>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外购半成品的肥料按要求通过粉碎、配料、搅拌、造粒、筛分物理过程加工成相应产品。</w:t>
            </w:r>
          </w:p>
          <w:p>
            <w:pPr>
              <w:spacing w:line="360" w:lineRule="auto"/>
              <w:ind w:firstLine="560" w:firstLineChars="200"/>
              <w:jc w:val="both"/>
              <w:rPr>
                <w:rFonts w:hint="default" w:ascii="Times New Roman" w:hAnsi="Times New Roman" w:cs="Times New Roman"/>
                <w:kern w:val="44"/>
                <w:sz w:val="28"/>
                <w:szCs w:val="28"/>
              </w:rPr>
            </w:pPr>
          </w:p>
          <w:p>
            <w:pPr>
              <w:spacing w:line="360" w:lineRule="auto"/>
              <w:ind w:firstLine="560" w:firstLineChars="200"/>
              <w:jc w:val="both"/>
              <w:rPr>
                <w:rFonts w:hint="default" w:ascii="Times New Roman" w:hAnsi="Times New Roman" w:cs="Times New Roman"/>
                <w:kern w:val="44"/>
                <w:sz w:val="28"/>
                <w:szCs w:val="28"/>
              </w:rPr>
            </w:pPr>
            <w:r>
              <w:rPr>
                <w:rFonts w:hint="default" w:ascii="Times New Roman" w:hAnsi="Times New Roman" w:cs="Times New Roman"/>
                <w:kern w:val="44"/>
                <w:sz w:val="28"/>
                <w:szCs w:val="28"/>
              </w:rPr>
              <w:t>（1）粉碎</w:t>
            </w:r>
          </w:p>
          <w:p>
            <w:pPr>
              <w:spacing w:line="360" w:lineRule="auto"/>
              <w:ind w:firstLine="560" w:firstLineChars="200"/>
              <w:jc w:val="both"/>
              <w:rPr>
                <w:rFonts w:hint="default" w:ascii="Times New Roman" w:hAnsi="Times New Roman" w:cs="Times New Roman"/>
                <w:kern w:val="44"/>
                <w:sz w:val="28"/>
                <w:szCs w:val="28"/>
              </w:rPr>
            </w:pPr>
            <w:r>
              <w:rPr>
                <w:rFonts w:hint="default" w:ascii="Times New Roman" w:hAnsi="Times New Roman" w:cs="Times New Roman"/>
                <w:kern w:val="44"/>
                <w:sz w:val="28"/>
                <w:szCs w:val="28"/>
              </w:rPr>
              <w:t>袋装或者散装的基础肥料在进入生产系统前应该尽可能破碎成小于20mm的物料，每一批物料自动卸入中间储斗，在存储的底部由一带调速皮带的运输机将物料连续加入破碎机进行粉碎，采用的是卧式链条破碎机。</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（2）配料</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由一台或者多台斗式提升机将物料分别送至各自储斗中，用一台斗式带电脑控制的电子秤进行各工位的基础肥料配料。</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（3）造粒</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经过粉碎达到一定细度，由一台提升机送至挤压造粒机造粒。</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（4）筛分</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挤压造粒机的物料由斗式提升机送至筛分系统进行筛分，筛出大于4mm的颗粒经过破碎与小于1mm的细粒一起返回造粒系统。</w:t>
            </w:r>
          </w:p>
          <w:p>
            <w:pPr>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cs="Times New Roman"/>
                <w:kern w:val="44"/>
                <w:sz w:val="28"/>
                <w:szCs w:val="28"/>
              </w:rPr>
            </w:pPr>
            <w:r>
              <w:rPr>
                <w:rFonts w:hint="default" w:ascii="Times New Roman" w:hAnsi="Times New Roman" w:cs="Times New Roman"/>
                <w:kern w:val="44"/>
                <w:sz w:val="28"/>
                <w:szCs w:val="28"/>
              </w:rPr>
              <w:t>（5）合格的1-4mm的颗粒经过冷却小于45℃后送至包装工段。</w:t>
            </w:r>
          </w:p>
          <w:p>
            <w:pPr>
              <w:pStyle w:val="2"/>
              <w:rPr>
                <w:rFonts w:hint="default"/>
                <w:lang w:val="en-US" w:eastAsia="zh-CN"/>
              </w:rPr>
            </w:pPr>
            <w:r>
              <w:rPr>
                <w:rFonts w:hint="default"/>
                <w:lang w:val="en-US" w:eastAsia="zh-CN"/>
              </w:rPr>
              <w:t>2.4 主要污染物及环保设施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本项目主要污染物及环保设施如下：</w:t>
            </w:r>
          </w:p>
          <w:p>
            <w:pPr>
              <w:keepNext w:val="0"/>
              <w:keepLines w:val="0"/>
              <w:pageBreakBefore w:val="0"/>
              <w:widowControl w:val="0"/>
              <w:tabs>
                <w:tab w:val="center" w:pos="4411"/>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1、废气污染物排放及污染防治措施</w:t>
            </w:r>
          </w:p>
          <w:p>
            <w:pPr>
              <w:keepNext w:val="0"/>
              <w:keepLines w:val="0"/>
              <w:pageBreakBefore w:val="0"/>
              <w:widowControl w:val="0"/>
              <w:tabs>
                <w:tab w:val="center" w:pos="4411"/>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废气污染物主要为：</w:t>
            </w:r>
            <w:r>
              <w:rPr>
                <w:rFonts w:hint="default" w:ascii="Times New Roman" w:hAnsi="Times New Roman" w:cs="Times New Roman" w:eastAsiaTheme="minorEastAsia"/>
                <w:sz w:val="28"/>
                <w:szCs w:val="28"/>
                <w:lang w:eastAsia="zh-CN"/>
              </w:rPr>
              <w:t>粉尘和油烟废气</w:t>
            </w:r>
          </w:p>
          <w:p>
            <w:pPr>
              <w:keepNext w:val="0"/>
              <w:keepLines w:val="0"/>
              <w:pageBreakBefore w:val="0"/>
              <w:widowControl w:val="0"/>
              <w:tabs>
                <w:tab w:val="center" w:pos="4411"/>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（1）粉尘</w:t>
            </w:r>
          </w:p>
          <w:p>
            <w:pPr>
              <w:keepNext w:val="0"/>
              <w:keepLines w:val="0"/>
              <w:pageBreakBefore w:val="0"/>
              <w:widowControl w:val="0"/>
              <w:tabs>
                <w:tab w:val="center" w:pos="4411"/>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项目运行期的废气为粉碎、搅拌及筛分过程中产生得粉尘。项目配套建设集气罩除尘器，经过袋式除尘器</w:t>
            </w:r>
            <w:r>
              <w:rPr>
                <w:rFonts w:hint="default" w:ascii="Times New Roman" w:hAnsi="Times New Roman" w:cs="Times New Roman" w:eastAsiaTheme="minorEastAsia"/>
                <w:sz w:val="28"/>
                <w:szCs w:val="28"/>
                <w:lang w:eastAsia="zh-CN"/>
              </w:rPr>
              <w:t>收集</w:t>
            </w:r>
            <w:r>
              <w:rPr>
                <w:rFonts w:hint="default" w:ascii="Times New Roman" w:hAnsi="Times New Roman" w:cs="Times New Roman" w:eastAsiaTheme="minorEastAsia"/>
                <w:sz w:val="28"/>
                <w:szCs w:val="28"/>
              </w:rPr>
              <w:t>处理后，粉尘经车间排气筒（15m）排入大气中，对大气环境影响较小。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（2）油烟废气</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项目炊事油烟废气经过油烟净化器（处理效率≥65%）净化后经烟道至屋顶排放，同时由于废气量较少，对周围环境影响很小。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2、废水污染物排放及污染防治措施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本项目生活污水主要来自厕所、厨房等。厨房废水经过油水分离器预处理后和生活污水混合排入化粪池。</w:t>
            </w:r>
            <w:r>
              <w:rPr>
                <w:rFonts w:hint="default" w:ascii="Times New Roman" w:hAnsi="Times New Roman" w:cs="Times New Roman" w:eastAsiaTheme="minorEastAsia"/>
                <w:sz w:val="28"/>
                <w:szCs w:val="28"/>
              </w:rPr>
              <w:t>化粪池</w:t>
            </w:r>
            <w:r>
              <w:rPr>
                <w:rFonts w:hint="eastAsia" w:cs="Times New Roman" w:eastAsiaTheme="minorEastAsia"/>
                <w:sz w:val="28"/>
                <w:szCs w:val="28"/>
                <w:lang w:eastAsia="zh-CN"/>
              </w:rPr>
              <w:t>委托村民</w:t>
            </w:r>
            <w:r>
              <w:rPr>
                <w:rFonts w:hint="default" w:ascii="Times New Roman" w:hAnsi="Times New Roman" w:cs="Times New Roman" w:eastAsiaTheme="minorEastAsia"/>
                <w:sz w:val="28"/>
                <w:szCs w:val="28"/>
              </w:rPr>
              <w:t>定期拉走沤肥，不外排，因此项目产生的废水对地表水及地下水影响较小。</w:t>
            </w:r>
          </w:p>
          <w:p>
            <w:pPr>
              <w:pStyle w:val="6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3、噪声来源及防治措施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kern w:val="2"/>
                <w:sz w:val="28"/>
                <w:szCs w:val="28"/>
                <w:highlight w:val="none"/>
                <w:lang w:val="en-US" w:eastAsia="zh-CN" w:bidi="ar-SA"/>
              </w:rPr>
            </w:pPr>
            <w:r>
              <w:rPr>
                <w:rFonts w:hint="default" w:ascii="Times New Roman" w:hAnsi="Times New Roman" w:cs="Times New Roman" w:eastAsiaTheme="minorEastAsia"/>
                <w:sz w:val="28"/>
                <w:szCs w:val="28"/>
                <w:lang w:eastAsia="zh-CN"/>
              </w:rPr>
              <w:t>本</w:t>
            </w:r>
            <w:r>
              <w:rPr>
                <w:rFonts w:hint="default" w:ascii="Times New Roman" w:hAnsi="Times New Roman" w:cs="Times New Roman" w:eastAsiaTheme="minorEastAsia"/>
                <w:sz w:val="28"/>
                <w:szCs w:val="28"/>
              </w:rPr>
              <w:t>项目</w:t>
            </w:r>
            <w:r>
              <w:rPr>
                <w:rFonts w:hint="default" w:ascii="Times New Roman" w:hAnsi="Times New Roman" w:cs="Times New Roman" w:eastAsiaTheme="minorEastAsia"/>
                <w:sz w:val="28"/>
                <w:szCs w:val="28"/>
                <w:lang w:eastAsia="zh-CN"/>
              </w:rPr>
              <w:t>运行期间</w:t>
            </w:r>
            <w:r>
              <w:rPr>
                <w:rFonts w:hint="default" w:ascii="Times New Roman" w:hAnsi="Times New Roman" w:cs="Times New Roman" w:eastAsiaTheme="minorEastAsia"/>
                <w:sz w:val="28"/>
                <w:szCs w:val="28"/>
              </w:rPr>
              <w:t>噪声主要为风机、粉碎机、造粒机、筛分机等</w:t>
            </w:r>
            <w:r>
              <w:rPr>
                <w:rFonts w:hint="default" w:ascii="Times New Roman" w:hAnsi="Times New Roman" w:cs="Times New Roman" w:eastAsiaTheme="minorEastAsia"/>
                <w:sz w:val="28"/>
                <w:szCs w:val="28"/>
                <w:lang w:eastAsia="zh-CN"/>
              </w:rPr>
              <w:t>设备</w:t>
            </w:r>
            <w:r>
              <w:rPr>
                <w:rFonts w:hint="default" w:ascii="Times New Roman" w:hAnsi="Times New Roman" w:cs="Times New Roman" w:eastAsiaTheme="minorEastAsia"/>
                <w:sz w:val="28"/>
                <w:szCs w:val="28"/>
              </w:rPr>
              <w:t>噪声，由于项目地处空旷地带，周围200m范围无敏感保护目标</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产生噪声</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设备都</w:t>
            </w:r>
            <w:r>
              <w:rPr>
                <w:rFonts w:hint="default" w:ascii="Times New Roman" w:hAnsi="Times New Roman" w:cs="Times New Roman" w:eastAsiaTheme="minorEastAsia"/>
                <w:sz w:val="28"/>
                <w:szCs w:val="28"/>
                <w:lang w:eastAsia="zh-CN"/>
              </w:rPr>
              <w:t>位</w:t>
            </w:r>
            <w:r>
              <w:rPr>
                <w:rFonts w:hint="default" w:ascii="Times New Roman" w:hAnsi="Times New Roman" w:cs="Times New Roman" w:eastAsiaTheme="minorEastAsia"/>
                <w:sz w:val="28"/>
                <w:szCs w:val="28"/>
              </w:rPr>
              <w:t>于生产车间内，</w:t>
            </w:r>
            <w:r>
              <w:rPr>
                <w:rFonts w:hint="eastAsia" w:cs="Times New Roman" w:eastAsiaTheme="minorEastAsia"/>
                <w:sz w:val="28"/>
                <w:szCs w:val="28"/>
                <w:lang w:eastAsia="zh-CN"/>
              </w:rPr>
              <w:t>且车</w:t>
            </w:r>
            <w:r>
              <w:rPr>
                <w:rFonts w:hint="eastAsia" w:cs="Times New Roman" w:eastAsiaTheme="minorEastAsia"/>
                <w:sz w:val="28"/>
                <w:szCs w:val="28"/>
                <w:shd w:val="clear"/>
                <w:lang w:eastAsia="zh-CN"/>
              </w:rPr>
              <w:t>间墙体采用双面彩钢夹芯板</w:t>
            </w:r>
            <w:r>
              <w:rPr>
                <w:rFonts w:hint="default" w:ascii="Times New Roman" w:hAnsi="Times New Roman" w:cs="Times New Roman" w:eastAsiaTheme="minorEastAsia"/>
                <w:sz w:val="28"/>
                <w:szCs w:val="28"/>
                <w:shd w:val="clear"/>
              </w:rPr>
              <w:t>，</w:t>
            </w:r>
            <w:r>
              <w:rPr>
                <w:rFonts w:hint="default" w:ascii="Times New Roman" w:hAnsi="Times New Roman" w:cs="Times New Roman" w:eastAsiaTheme="minorEastAsia"/>
                <w:sz w:val="28"/>
                <w:szCs w:val="28"/>
                <w:lang w:eastAsia="zh-CN"/>
              </w:rPr>
              <w:t>并</w:t>
            </w:r>
            <w:r>
              <w:rPr>
                <w:rFonts w:hint="default" w:ascii="Times New Roman" w:hAnsi="Times New Roman" w:eastAsia="宋体" w:cs="Times New Roman"/>
                <w:kern w:val="2"/>
                <w:sz w:val="28"/>
                <w:szCs w:val="28"/>
                <w:highlight w:val="none"/>
                <w:lang w:val="en-US" w:eastAsia="zh-CN" w:bidi="ar-SA"/>
              </w:rPr>
              <w:t>定期对各设备进行维</w:t>
            </w:r>
            <w:r>
              <w:rPr>
                <w:rFonts w:hint="default" w:ascii="Times New Roman" w:hAnsi="Times New Roman" w:cs="Times New Roman"/>
                <w:kern w:val="2"/>
                <w:sz w:val="28"/>
                <w:szCs w:val="28"/>
                <w:highlight w:val="none"/>
                <w:lang w:val="en-US" w:eastAsia="zh-CN" w:bidi="ar-SA"/>
              </w:rPr>
              <w:t>护</w:t>
            </w:r>
            <w:r>
              <w:rPr>
                <w:rFonts w:hint="default" w:ascii="Times New Roman" w:hAnsi="Times New Roman" w:eastAsia="宋体" w:cs="Times New Roman"/>
                <w:kern w:val="2"/>
                <w:sz w:val="28"/>
                <w:szCs w:val="28"/>
                <w:highlight w:val="none"/>
                <w:lang w:val="en-US" w:eastAsia="zh-CN" w:bidi="ar-SA"/>
              </w:rPr>
              <w:t>保养，对其磨损部位及时加添润滑油及</w:t>
            </w:r>
            <w:r>
              <w:rPr>
                <w:rFonts w:hint="default" w:ascii="Times New Roman" w:hAnsi="Times New Roman" w:cs="Times New Roman"/>
                <w:kern w:val="2"/>
                <w:sz w:val="28"/>
                <w:szCs w:val="28"/>
                <w:highlight w:val="none"/>
                <w:lang w:val="en-US" w:eastAsia="zh-CN" w:bidi="ar-SA"/>
              </w:rPr>
              <w:t>设备基础减振这些措施增强降噪，噪声经建筑物厂房衰减后达标排放。</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固体废物产生及处理处置措施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本</w:t>
            </w:r>
            <w:r>
              <w:rPr>
                <w:rFonts w:hint="default" w:ascii="Times New Roman" w:hAnsi="Times New Roman" w:cs="Times New Roman" w:eastAsiaTheme="minorEastAsia"/>
                <w:sz w:val="28"/>
                <w:szCs w:val="28"/>
              </w:rPr>
              <w:t>项目运营过程中产生的固体废弃物主要为生活垃圾、工艺粉尘和废弃包装物。生活垃圾分类收集后定期交由环卫部门清运处理；工艺粉尘全部回用生产，不外排；废弃包装物统一收集外卖废品收购站。本项目采取以上措施后对周边环境影响较小。</w:t>
            </w:r>
          </w:p>
          <w:p>
            <w:pPr>
              <w:keepNext w:val="0"/>
              <w:keepLines w:val="0"/>
              <w:pageBreakBefore w:val="0"/>
              <w:widowControl w:val="0"/>
              <w:tabs>
                <w:tab w:val="center" w:pos="4411"/>
              </w:tabs>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p>
        </w:tc>
      </w:tr>
    </w:tbl>
    <w:p>
      <w:pPr>
        <w:pStyle w:val="3"/>
        <w:rPr>
          <w:rFonts w:hint="eastAsia"/>
        </w:rPr>
      </w:pPr>
      <w:r>
        <w:rPr>
          <w:rFonts w:hint="eastAsia"/>
        </w:rPr>
        <w:t>表</w:t>
      </w:r>
      <w:r>
        <w:rPr>
          <w:rFonts w:hint="eastAsia"/>
          <w:lang w:val="en-US" w:eastAsia="zh-CN"/>
        </w:rPr>
        <w:t xml:space="preserve">三 </w:t>
      </w:r>
      <w:r>
        <w:rPr>
          <w:rFonts w:hint="eastAsia"/>
        </w:rPr>
        <w:t>环境影响评价及批复要求</w:t>
      </w:r>
    </w:p>
    <w:tbl>
      <w:tblPr>
        <w:tblStyle w:val="24"/>
        <w:tblpPr w:leftFromText="180" w:rightFromText="180" w:vertAnchor="text" w:tblpXSpec="center" w:tblpY="1"/>
        <w:tblOverlap w:val="never"/>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9" w:hRule="atLeast"/>
        </w:trPr>
        <w:tc>
          <w:tcPr>
            <w:tcW w:w="9305" w:type="dxa"/>
            <w:vAlign w:val="top"/>
          </w:tcPr>
          <w:p>
            <w:pPr>
              <w:pStyle w:val="2"/>
              <w:rPr>
                <w:rFonts w:hint="default"/>
              </w:rPr>
            </w:pPr>
            <w:r>
              <w:rPr>
                <w:rFonts w:hint="default"/>
              </w:rPr>
              <w:t>3.1环评结论与建议</w:t>
            </w:r>
          </w:p>
          <w:p>
            <w:pPr>
              <w:pStyle w:val="4"/>
              <w:rPr>
                <w:rFonts w:hint="default"/>
              </w:rPr>
            </w:pPr>
            <w:bookmarkStart w:id="0" w:name="_Toc240186634"/>
            <w:bookmarkStart w:id="1" w:name="_Toc240211264"/>
            <w:r>
              <w:rPr>
                <w:rFonts w:hint="default"/>
              </w:rPr>
              <w:t>3.1.1环评主要结论</w:t>
            </w:r>
            <w:bookmarkEnd w:id="0"/>
            <w:bookmarkEnd w:id="1"/>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根据《</w:t>
            </w:r>
            <w:r>
              <w:rPr>
                <w:rFonts w:hint="eastAsia" w:ascii="Times New Roman" w:hAnsi="Times New Roman" w:cs="Times New Roman" w:eastAsiaTheme="minorEastAsia"/>
                <w:sz w:val="28"/>
                <w:szCs w:val="28"/>
                <w:lang w:eastAsia="zh-CN"/>
              </w:rPr>
              <w:t>陕西云龙肥业有限公司</w:t>
            </w:r>
            <w:r>
              <w:rPr>
                <w:rFonts w:hint="default" w:ascii="Times New Roman" w:hAnsi="Times New Roman" w:cs="Times New Roman" w:eastAsiaTheme="minorEastAsia"/>
                <w:sz w:val="28"/>
                <w:szCs w:val="28"/>
              </w:rPr>
              <w:t>有机肥、复混肥生产建设项目环境影响报告表</w:t>
            </w:r>
            <w:r>
              <w:rPr>
                <w:rFonts w:hint="default" w:ascii="Times New Roman" w:hAnsi="Times New Roman" w:cs="Times New Roman" w:eastAsiaTheme="minorEastAsia"/>
                <w:sz w:val="28"/>
                <w:szCs w:val="28"/>
                <w:lang w:val="en-US" w:eastAsia="zh-CN"/>
              </w:rPr>
              <w:t>》的内容，对该建设项目的环评结论如下：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、项目概况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该</w:t>
            </w:r>
            <w:r>
              <w:rPr>
                <w:rFonts w:hint="eastAsia" w:ascii="Times New Roman" w:hAnsi="Times New Roman" w:cs="Times New Roman" w:eastAsiaTheme="minorEastAsia"/>
                <w:sz w:val="28"/>
                <w:szCs w:val="28"/>
              </w:rPr>
              <w:t>项目地处渭南市关中环线2号信箱西邻，项目北紧邻关中环线，西侧隔路为聚凝商混站，南侧为空地，东侧为渭南荣元汽车修理有限公司。</w:t>
            </w:r>
            <w:r>
              <w:rPr>
                <w:rFonts w:hint="default" w:ascii="Times New Roman" w:hAnsi="Times New Roman" w:cs="Times New Roman" w:eastAsiaTheme="minorEastAsia"/>
                <w:sz w:val="28"/>
                <w:szCs w:val="28"/>
              </w:rPr>
              <w:t>该项目总占地约2000平方米，主要建设内容包括：生产车间、原材料及包装仓库、成品仓库和化验室及配电室等生产及辅助设施和职工综合楼。规划总建筑面积1500平方米，其中：生产车间400平方米，原材料及包装仓库200平方米，成品仓库</w:t>
            </w:r>
            <w:r>
              <w:rPr>
                <w:rFonts w:hint="eastAsia" w:cs="Times New Roman" w:eastAsiaTheme="minorEastAsia"/>
                <w:sz w:val="28"/>
                <w:szCs w:val="28"/>
                <w:lang w:val="en-US" w:eastAsia="zh-CN"/>
              </w:rPr>
              <w:t>2</w:t>
            </w:r>
            <w:r>
              <w:rPr>
                <w:rFonts w:hint="default" w:ascii="Times New Roman" w:hAnsi="Times New Roman" w:cs="Times New Roman" w:eastAsiaTheme="minorEastAsia"/>
                <w:sz w:val="28"/>
                <w:szCs w:val="28"/>
              </w:rPr>
              <w:t>50平方米，职工综合楼300平方米，化验室及配电室等其它配套设施等约150平方米</w:t>
            </w:r>
            <w:r>
              <w:rPr>
                <w:rFonts w:hint="eastAsia" w:ascii="Times New Roman" w:hAnsi="Times New Roman" w:cs="Times New Roman" w:eastAsiaTheme="minorEastAsia"/>
                <w:sz w:val="28"/>
                <w:szCs w:val="28"/>
              </w:rPr>
              <w:t>。项目总投资300万，环保投资59万，占总投资19.6%。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、产业政策符合性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该项目不属于国家发改委发布的《产业结构调整指导目录（2013年修订本）》限制类和淘汰类发展项目</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亦不属于《陕西省限制投资类产业指导目录》（陕发改产业[2007]97号）中限制投资产业，属于允许类。符合国家产业政策和其它相关规划的要求</w:t>
            </w:r>
            <w:r>
              <w:rPr>
                <w:rFonts w:hint="eastAsia"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3、环境质量现状结论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该</w:t>
            </w:r>
            <w:r>
              <w:rPr>
                <w:rFonts w:hint="eastAsia" w:ascii="Times New Roman" w:hAnsi="Times New Roman" w:cs="Times New Roman" w:eastAsiaTheme="minorEastAsia"/>
                <w:sz w:val="28"/>
                <w:szCs w:val="28"/>
              </w:rPr>
              <w:t>项目所在地大气中</w:t>
            </w:r>
            <w:r>
              <w:rPr>
                <w:rFonts w:hint="default" w:ascii="Times New Roman" w:hAnsi="Times New Roman" w:cs="Times New Roman" w:eastAsiaTheme="minorEastAsia"/>
                <w:sz w:val="28"/>
                <w:szCs w:val="28"/>
              </w:rPr>
              <w:t>SO</w:t>
            </w:r>
            <w:r>
              <w:rPr>
                <w:rFonts w:hint="default" w:ascii="Times New Roman" w:hAnsi="Times New Roman" w:cs="Times New Roman" w:eastAsiaTheme="minorEastAsia"/>
                <w:sz w:val="28"/>
                <w:szCs w:val="28"/>
                <w:vertAlign w:val="subscript"/>
              </w:rPr>
              <w:t>2</w:t>
            </w:r>
            <w:r>
              <w:rPr>
                <w:rFonts w:hint="eastAsia" w:ascii="Times New Roman" w:hAnsi="Times New Roman" w:cs="Times New Roman" w:eastAsiaTheme="minorEastAsia"/>
                <w:sz w:val="28"/>
                <w:szCs w:val="28"/>
              </w:rPr>
              <w:t>、</w:t>
            </w:r>
            <w:r>
              <w:rPr>
                <w:rFonts w:hint="default" w:ascii="Times New Roman" w:hAnsi="Times New Roman" w:cs="Times New Roman" w:eastAsiaTheme="minorEastAsia"/>
                <w:sz w:val="28"/>
                <w:szCs w:val="28"/>
              </w:rPr>
              <w:t>NO</w:t>
            </w:r>
            <w:r>
              <w:rPr>
                <w:rFonts w:hint="default" w:ascii="Times New Roman" w:hAnsi="Times New Roman" w:cs="Times New Roman" w:eastAsiaTheme="minorEastAsia"/>
                <w:sz w:val="28"/>
                <w:szCs w:val="28"/>
                <w:vertAlign w:val="subscript"/>
              </w:rPr>
              <w:t>2</w:t>
            </w:r>
            <w:r>
              <w:rPr>
                <w:rFonts w:hint="eastAsia" w:ascii="Times New Roman" w:hAnsi="Times New Roman" w:cs="Times New Roman" w:eastAsiaTheme="minorEastAsia"/>
                <w:sz w:val="28"/>
                <w:szCs w:val="28"/>
              </w:rPr>
              <w:t>浓度值</w:t>
            </w:r>
            <w:r>
              <w:rPr>
                <w:rFonts w:hint="eastAsia" w:ascii="Times New Roman" w:hAnsi="Times New Roman" w:cs="Times New Roman" w:eastAsiaTheme="minorEastAsia"/>
                <w:sz w:val="28"/>
                <w:szCs w:val="28"/>
                <w:lang w:eastAsia="zh-CN"/>
              </w:rPr>
              <w:t>符</w:t>
            </w:r>
            <w:r>
              <w:rPr>
                <w:rFonts w:hint="eastAsia" w:ascii="Times New Roman" w:hAnsi="Times New Roman" w:cs="Times New Roman" w:eastAsiaTheme="minorEastAsia"/>
                <w:sz w:val="28"/>
                <w:szCs w:val="28"/>
              </w:rPr>
              <w:t>合</w:t>
            </w:r>
            <w:r>
              <w:rPr>
                <w:rFonts w:hint="eastAsia" w:ascii="Times New Roman" w:hAnsi="Times New Roman" w:cs="Times New Roman" w:eastAsiaTheme="minorEastAsia"/>
                <w:sz w:val="28"/>
                <w:szCs w:val="28"/>
                <w:lang w:val="zh-CN"/>
              </w:rPr>
              <w:t>《环境空气质量标准》（</w:t>
            </w:r>
            <w:r>
              <w:rPr>
                <w:rFonts w:hint="default" w:ascii="Times New Roman" w:hAnsi="Times New Roman" w:cs="Times New Roman" w:eastAsiaTheme="minorEastAsia"/>
                <w:sz w:val="28"/>
                <w:szCs w:val="28"/>
                <w:lang w:val="zh-CN"/>
              </w:rPr>
              <w:t>GB</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zh-CN"/>
              </w:rPr>
              <w:t>3095-2012</w:t>
            </w:r>
            <w:r>
              <w:rPr>
                <w:rFonts w:hint="eastAsia" w:ascii="Times New Roman" w:hAnsi="Times New Roman" w:cs="Times New Roman" w:eastAsiaTheme="minorEastAsia"/>
                <w:sz w:val="28"/>
                <w:szCs w:val="28"/>
                <w:lang w:val="zh-CN"/>
              </w:rPr>
              <w:t>）二级标准要求，</w:t>
            </w:r>
            <w:r>
              <w:rPr>
                <w:rFonts w:hint="default" w:ascii="Times New Roman" w:hAnsi="Times New Roman" w:cs="Times New Roman" w:eastAsiaTheme="minorEastAsia"/>
                <w:sz w:val="28"/>
                <w:szCs w:val="28"/>
              </w:rPr>
              <w:t>PM</w:t>
            </w:r>
            <w:r>
              <w:rPr>
                <w:rFonts w:hint="default" w:ascii="Times New Roman" w:hAnsi="Times New Roman" w:cs="Times New Roman" w:eastAsiaTheme="minorEastAsia"/>
                <w:sz w:val="28"/>
                <w:szCs w:val="28"/>
                <w:vertAlign w:val="subscript"/>
              </w:rPr>
              <w:t>10</w:t>
            </w:r>
            <w:r>
              <w:rPr>
                <w:rFonts w:hint="default" w:ascii="Times New Roman" w:hAnsi="Times New Roman" w:cs="Times New Roman" w:eastAsiaTheme="minorEastAsia"/>
                <w:sz w:val="28"/>
                <w:szCs w:val="28"/>
                <w:vertAlign w:val="subscript"/>
                <w:lang w:val="zh-CN"/>
              </w:rPr>
              <w:t xml:space="preserve"> </w:t>
            </w:r>
            <w:r>
              <w:rPr>
                <w:rFonts w:hint="default" w:ascii="Times New Roman" w:hAnsi="Times New Roman" w:cs="Times New Roman" w:eastAsiaTheme="minorEastAsia"/>
                <w:sz w:val="28"/>
                <w:szCs w:val="28"/>
                <w:lang w:val="zh-CN"/>
              </w:rPr>
              <w:t>24</w:t>
            </w:r>
            <w:r>
              <w:rPr>
                <w:rFonts w:hint="eastAsia" w:ascii="Times New Roman" w:hAnsi="Times New Roman" w:cs="Times New Roman" w:eastAsiaTheme="minorEastAsia"/>
                <w:sz w:val="28"/>
                <w:szCs w:val="28"/>
                <w:lang w:val="zh-CN"/>
              </w:rPr>
              <w:t>小时平均浓度超标，主要原因为北方气候干燥少雨导致。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rPr>
              <w:t>本项目建址地昼间、夜间环境噪声均满足《声环境质量标准》（</w:t>
            </w:r>
            <w:r>
              <w:rPr>
                <w:rFonts w:hint="default" w:ascii="Times New Roman" w:hAnsi="Times New Roman" w:cs="Times New Roman" w:eastAsiaTheme="minorEastAsia"/>
                <w:sz w:val="28"/>
                <w:szCs w:val="28"/>
              </w:rPr>
              <w:t>GB</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3096</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2008</w:t>
            </w:r>
            <w:r>
              <w:rPr>
                <w:rFonts w:hint="eastAsia" w:ascii="Times New Roman" w:hAnsi="Times New Roman" w:cs="Times New Roman" w:eastAsiaTheme="minorEastAsia"/>
                <w:sz w:val="28"/>
                <w:szCs w:val="28"/>
              </w:rPr>
              <w:t>）的</w:t>
            </w:r>
            <w:r>
              <w:rPr>
                <w:rFonts w:hint="default"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类标准，声环境质量良好。</w:t>
            </w:r>
            <w:r>
              <w:rPr>
                <w:rFonts w:hint="eastAsia" w:ascii="Times New Roman" w:hAnsi="Times New Roman" w:cs="Times New Roman" w:eastAsiaTheme="minorEastAsia"/>
                <w:sz w:val="28"/>
                <w:szCs w:val="28"/>
                <w:lang w:val="en-US" w:eastAsia="zh-CN"/>
              </w:rPr>
              <w:t>项目区整体环境质量良好。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4、环境影响分析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val="en-US" w:eastAsia="zh-CN"/>
              </w:rPr>
              <w:t>项目运营期间产生的废气、废水、噪声、固废等在严格落实环评报告表提出的各项污染防治措施和要求后，污染物均能达标排放，项目对环境影响不大。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5、总结论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rPr>
              <w:t>本项目符合国家和地方产业政策，选址基本合理，建成后“三废”排放量小，对环境影响相对较轻。在</w:t>
            </w:r>
            <w:r>
              <w:rPr>
                <w:rFonts w:hint="eastAsia" w:ascii="Times New Roman" w:hAnsi="Times New Roman" w:cs="Times New Roman" w:eastAsiaTheme="minorEastAsia"/>
                <w:sz w:val="28"/>
                <w:szCs w:val="28"/>
                <w:lang w:eastAsia="zh-CN"/>
              </w:rPr>
              <w:t>采取环评</w:t>
            </w:r>
            <w:r>
              <w:rPr>
                <w:rFonts w:hint="eastAsia" w:ascii="Times New Roman" w:hAnsi="Times New Roman" w:cs="Times New Roman" w:eastAsiaTheme="minorEastAsia"/>
                <w:sz w:val="28"/>
                <w:szCs w:val="28"/>
              </w:rPr>
              <w:t>报告提出的环保措施后项目污染物可实现达标排放和总量控制的要求，不会造成当地环境质量恶化，对生态环境的影响也较小。从环保角度出发，本项目在认真落实环评报告提出的各项环保措施，切实执行“三同时”的前提下，是可行的。</w:t>
            </w:r>
          </w:p>
          <w:p>
            <w:pPr>
              <w:pStyle w:val="4"/>
              <w:rPr>
                <w:rFonts w:hint="eastAsia"/>
                <w:lang w:val="en-US" w:eastAsia="zh-CN"/>
              </w:rPr>
            </w:pPr>
            <w:r>
              <w:rPr>
                <w:rFonts w:hint="eastAsia"/>
                <w:lang w:val="en-US" w:eastAsia="zh-CN"/>
              </w:rPr>
              <w:t>3.1.2 环评建议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项目设计要坚持绿色、节能、环保等理念，采用新材料、新工艺、新技术、新设备，充分利用节能型、环保型建筑材料，采取节能节水措施。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val="en-US" w:eastAsia="zh-CN"/>
              </w:rPr>
              <w:t>项目绿化建设时，在周边及内部进行合理绿化设计，适当考虑乔木、灌木、草坪的比例，形成立体的绿化带，既要符合项目的绿化要求，也要兼顾城市总体景观规划的要求。</w:t>
            </w:r>
          </w:p>
          <w:p>
            <w:pPr>
              <w:pStyle w:val="2"/>
              <w:rPr>
                <w:rFonts w:hint="default"/>
                <w:lang w:val="en-US" w:eastAsia="zh-CN"/>
              </w:rPr>
            </w:pPr>
            <w:bookmarkStart w:id="2" w:name="OLE_LINK2"/>
            <w:r>
              <w:rPr>
                <w:rFonts w:hint="default"/>
                <w:lang w:val="en-US" w:eastAsia="zh-CN"/>
              </w:rPr>
              <w:t>3.2环评主要批复要求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环评主要批复要求如下：</w:t>
            </w:r>
            <w:bookmarkEnd w:id="2"/>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按照雨污分流原则设计建设该项目的排水系统。项目生产过程无废水，食堂废水经隔油池后与生活废水经化粪池处理后综合利用，不得外排。</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加强施工期环境管理，厂房改造和设备安装施工噪声排放符合相关要求。选用低噪设备，对高噪设备采取减震、隔声等措施，有效减小噪声对周围环境的影响，确保运营期厂界噪声达标排放。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生产过程中粉碎、搅拌及筛分环节产生的粉尘必须建设配套的除尘设施，确保粉尘排放符合大气污染物排放的相关要求。职工食堂安装油烟净化设施，确保油烟排放到达相应标准。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原材料堆放场地做好“防风、防雨、防渗漏”的三防措施，不得露天堆放；生产过程中产生的粉尘全部回用于生产工序，不得随意丢弃；废包装物定点堆放，综合利用，不得随意丢弃；生活垃圾定点堆放，及时清运。</w:t>
            </w:r>
          </w:p>
          <w:p>
            <w:pPr>
              <w:pStyle w:val="2"/>
              <w:rPr>
                <w:rFonts w:hint="eastAsia"/>
                <w:lang w:val="en-US" w:eastAsia="zh-CN"/>
              </w:rPr>
            </w:pP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562" w:firstLineChars="200"/>
              <w:jc w:val="both"/>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tc>
      </w:tr>
    </w:tbl>
    <w:p>
      <w:pPr>
        <w:pStyle w:val="20"/>
        <w:keepNext w:val="0"/>
        <w:keepLines w:val="0"/>
        <w:pageBreakBefore w:val="0"/>
        <w:widowControl w:val="0"/>
        <w:kinsoku/>
        <w:wordWrap/>
        <w:overflowPunct/>
        <w:topLinePunct w:val="0"/>
        <w:autoSpaceDE/>
        <w:autoSpaceDN/>
        <w:bidi w:val="0"/>
        <w:adjustRightInd/>
        <w:snapToGrid/>
        <w:spacing w:before="143" w:beforeLines="50" w:line="360" w:lineRule="auto"/>
        <w:ind w:left="0" w:leftChars="0" w:right="0" w:rightChars="0" w:firstLine="0" w:firstLineChars="0"/>
        <w:jc w:val="left"/>
        <w:textAlignment w:val="auto"/>
        <w:outlineLvl w:val="0"/>
        <w:rPr>
          <w:rFonts w:hint="eastAsia" w:ascii="黑体" w:hAnsi="黑体" w:eastAsia="黑体" w:cs="黑体"/>
        </w:rPr>
      </w:pPr>
    </w:p>
    <w:p>
      <w:pPr>
        <w:pStyle w:val="3"/>
        <w:rPr>
          <w:rFonts w:hint="eastAsia"/>
        </w:rPr>
      </w:pPr>
      <w:r>
        <w:rPr>
          <w:rFonts w:hint="eastAsia"/>
        </w:rPr>
        <w:t>表</w:t>
      </w:r>
      <w:r>
        <w:rPr>
          <w:rFonts w:hint="eastAsia"/>
          <w:lang w:eastAsia="zh-CN"/>
        </w:rPr>
        <w:t>四</w:t>
      </w:r>
      <w:r>
        <w:rPr>
          <w:rFonts w:hint="eastAsia"/>
          <w:lang w:val="en-US" w:eastAsia="zh-CN"/>
        </w:rPr>
        <w:t xml:space="preserve"> </w:t>
      </w:r>
      <w:r>
        <w:rPr>
          <w:rFonts w:hint="eastAsia"/>
        </w:rPr>
        <w:t>验收标准及标准限值</w:t>
      </w:r>
    </w:p>
    <w:tbl>
      <w:tblPr>
        <w:tblStyle w:val="24"/>
        <w:tblpPr w:leftFromText="180" w:rightFromText="180" w:vertAnchor="text" w:tblpXSpec="center" w:tblpY="1"/>
        <w:tblOverlap w:val="never"/>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7" w:hRule="atLeast"/>
        </w:trPr>
        <w:tc>
          <w:tcPr>
            <w:tcW w:w="9294" w:type="dxa"/>
            <w:vAlign w:val="top"/>
          </w:tcPr>
          <w:p>
            <w:pPr>
              <w:pStyle w:val="2"/>
              <w:keepNext/>
              <w:keepLines/>
              <w:pageBreakBefore w:val="0"/>
              <w:widowControl w:val="0"/>
              <w:kinsoku/>
              <w:wordWrap/>
              <w:overflowPunct/>
              <w:topLinePunct w:val="0"/>
              <w:autoSpaceDE/>
              <w:autoSpaceDN/>
              <w:bidi w:val="0"/>
              <w:adjustRightInd/>
              <w:snapToGrid/>
              <w:spacing w:before="143" w:beforeLines="50" w:line="360" w:lineRule="auto"/>
              <w:ind w:left="0" w:leftChars="0" w:right="0" w:rightChars="0" w:firstLine="0" w:firstLineChars="0"/>
              <w:jc w:val="left"/>
              <w:textAlignment w:val="auto"/>
              <w:outlineLvl w:val="1"/>
              <w:rPr>
                <w:rFonts w:hint="eastAsia"/>
              </w:rPr>
            </w:pPr>
            <w:r>
              <w:rPr>
                <w:rFonts w:hint="eastAsia"/>
              </w:rPr>
              <w:t xml:space="preserve">4.1验收监测执行标准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bCs/>
                <w:sz w:val="28"/>
                <w:szCs w:val="28"/>
              </w:rPr>
            </w:pPr>
            <w:r>
              <w:rPr>
                <w:rFonts w:hint="eastAsia"/>
                <w:bCs/>
                <w:sz w:val="28"/>
                <w:szCs w:val="28"/>
              </w:rPr>
              <w:t>根据本项目环境影响报告</w:t>
            </w:r>
            <w:r>
              <w:rPr>
                <w:rFonts w:hint="eastAsia"/>
                <w:bCs/>
                <w:sz w:val="28"/>
                <w:szCs w:val="28"/>
                <w:lang w:eastAsia="zh-CN"/>
              </w:rPr>
              <w:t>表</w:t>
            </w:r>
            <w:r>
              <w:rPr>
                <w:rFonts w:hint="eastAsia"/>
                <w:bCs/>
                <w:sz w:val="28"/>
                <w:szCs w:val="28"/>
              </w:rPr>
              <w:t>、批复及</w:t>
            </w:r>
            <w:r>
              <w:rPr>
                <w:rFonts w:hint="eastAsia"/>
                <w:sz w:val="28"/>
                <w:szCs w:val="28"/>
              </w:rPr>
              <w:t>国家法律政策要求</w:t>
            </w:r>
            <w:r>
              <w:rPr>
                <w:rFonts w:hint="eastAsia"/>
                <w:bCs/>
                <w:sz w:val="28"/>
                <w:szCs w:val="28"/>
              </w:rPr>
              <w:t>要求，综合现场实际情况，本项目竣工环境保护验收监测执行标准如下：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bCs/>
                <w:sz w:val="28"/>
                <w:szCs w:val="28"/>
                <w:lang w:val="en-US" w:eastAsia="zh-CN"/>
              </w:rPr>
            </w:pPr>
            <w:r>
              <w:rPr>
                <w:rFonts w:hint="eastAsia"/>
                <w:bCs/>
                <w:sz w:val="28"/>
                <w:szCs w:val="28"/>
                <w:lang w:val="en-US" w:eastAsia="zh-CN"/>
              </w:rPr>
              <w:t>废气：有组织废气粉尘和无组织废气颗粒物</w:t>
            </w:r>
            <w:r>
              <w:rPr>
                <w:rFonts w:hint="eastAsia"/>
                <w:bCs/>
                <w:sz w:val="28"/>
                <w:szCs w:val="28"/>
                <w:lang w:eastAsia="zh-CN"/>
              </w:rPr>
              <w:t>执行</w:t>
            </w:r>
            <w:r>
              <w:rPr>
                <w:rFonts w:hint="default"/>
                <w:bCs/>
                <w:sz w:val="28"/>
                <w:szCs w:val="28"/>
                <w:lang w:eastAsia="zh-CN"/>
              </w:rPr>
              <w:t>《大气污染物综合排放标准》</w:t>
            </w:r>
            <w:r>
              <w:rPr>
                <w:rFonts w:hint="eastAsia"/>
                <w:bCs/>
                <w:sz w:val="28"/>
                <w:szCs w:val="28"/>
                <w:lang w:eastAsia="zh-CN"/>
              </w:rPr>
              <w:t>（</w:t>
            </w:r>
            <w:r>
              <w:rPr>
                <w:rFonts w:hint="default"/>
                <w:bCs/>
                <w:sz w:val="28"/>
                <w:szCs w:val="28"/>
                <w:lang w:eastAsia="zh-CN"/>
              </w:rPr>
              <w:t>GB 16297-1996</w:t>
            </w:r>
            <w:r>
              <w:rPr>
                <w:rFonts w:hint="eastAsia"/>
                <w:bCs/>
                <w:sz w:val="28"/>
                <w:szCs w:val="28"/>
                <w:lang w:eastAsia="zh-CN"/>
              </w:rPr>
              <w:t>）</w:t>
            </w:r>
            <w:r>
              <w:rPr>
                <w:rFonts w:hint="default"/>
                <w:bCs/>
                <w:sz w:val="28"/>
                <w:szCs w:val="28"/>
                <w:lang w:eastAsia="zh-CN"/>
              </w:rPr>
              <w:t>表2中二级标准</w:t>
            </w:r>
            <w:r>
              <w:rPr>
                <w:rFonts w:hint="eastAsia"/>
                <w:bCs/>
                <w:sz w:val="28"/>
                <w:szCs w:val="28"/>
                <w:lang w:eastAsia="zh-CN"/>
              </w:rPr>
              <w:t>限值；</w:t>
            </w:r>
            <w:r>
              <w:rPr>
                <w:rFonts w:hint="eastAsia"/>
                <w:bCs/>
                <w:sz w:val="28"/>
                <w:szCs w:val="28"/>
                <w:lang w:val="en-US" w:eastAsia="zh-CN"/>
              </w:rPr>
              <w:t>饮食油烟执行《饮食业油烟排放标准》（GB 18483-2001）表2中的限值。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kern w:val="2"/>
                <w:sz w:val="21"/>
                <w:szCs w:val="21"/>
                <w:lang w:val="en-US" w:eastAsia="zh-CN" w:bidi="ar-SA"/>
              </w:rPr>
            </w:pPr>
            <w:r>
              <w:rPr>
                <w:rFonts w:hint="eastAsia"/>
                <w:b/>
                <w:bCs/>
                <w:sz w:val="24"/>
                <w:szCs w:val="24"/>
                <w:lang w:val="en-US" w:eastAsia="zh-CN"/>
              </w:rPr>
              <w:t xml:space="preserve">                </w:t>
            </w:r>
            <w:r>
              <w:rPr>
                <w:rFonts w:hint="eastAsia"/>
                <w:b/>
                <w:bCs/>
                <w:sz w:val="21"/>
                <w:szCs w:val="21"/>
                <w:lang w:val="en-US" w:eastAsia="zh-CN"/>
              </w:rPr>
              <w:t xml:space="preserve"> 表4-1 废气验收监测结果评价标准限值             </w:t>
            </w:r>
            <w:r>
              <w:rPr>
                <w:rFonts w:hint="default" w:ascii="Times New Roman" w:hAnsi="Times New Roman" w:cs="Times New Roman"/>
                <w:b/>
                <w:bCs/>
                <w:sz w:val="21"/>
                <w:szCs w:val="21"/>
                <w:lang w:val="en-US" w:eastAsia="zh-CN"/>
              </w:rPr>
              <w:t>单位</w:t>
            </w:r>
            <w:r>
              <w:rPr>
                <w:rFonts w:hint="eastAsia" w:ascii="Times New Roman" w:hAnsi="Times New Roman" w:cs="Times New Roman"/>
                <w:b/>
                <w:bCs/>
                <w:sz w:val="21"/>
                <w:szCs w:val="21"/>
                <w:lang w:val="en-US" w:eastAsia="zh-CN"/>
              </w:rPr>
              <w:t>：</w:t>
            </w:r>
            <w:r>
              <w:rPr>
                <w:rFonts w:hint="default" w:ascii="Times New Roman" w:hAnsi="Times New Roman" w:eastAsia="宋体" w:cs="Times New Roman"/>
                <w:b/>
                <w:bCs/>
                <w:color w:val="auto"/>
                <w:kern w:val="2"/>
                <w:sz w:val="21"/>
                <w:szCs w:val="21"/>
                <w:vertAlign w:val="baseline"/>
                <w:lang w:val="en-US" w:eastAsia="zh-CN" w:bidi="ar-SA"/>
              </w:rPr>
              <w:t>mg/</w:t>
            </w:r>
            <w:r>
              <w:rPr>
                <w:rFonts w:hint="eastAsia" w:ascii="Times New Roman" w:hAnsi="Times New Roman" w:eastAsia="宋体" w:cs="Times New Roman"/>
                <w:b/>
                <w:bCs/>
                <w:color w:val="auto"/>
                <w:kern w:val="2"/>
                <w:sz w:val="21"/>
                <w:szCs w:val="21"/>
                <w:vertAlign w:val="baseline"/>
                <w:lang w:val="en-US" w:eastAsia="zh-CN" w:bidi="ar-SA"/>
              </w:rPr>
              <w:t>m</w:t>
            </w:r>
            <w:r>
              <w:rPr>
                <w:rFonts w:hint="eastAsia" w:ascii="Times New Roman" w:hAnsi="Times New Roman" w:eastAsia="宋体" w:cs="Times New Roman"/>
                <w:b/>
                <w:bCs/>
                <w:color w:val="auto"/>
                <w:kern w:val="2"/>
                <w:sz w:val="21"/>
                <w:szCs w:val="21"/>
                <w:vertAlign w:val="superscript"/>
                <w:lang w:val="en-US" w:eastAsia="zh-CN" w:bidi="ar-SA"/>
              </w:rPr>
              <w:t>3</w:t>
            </w:r>
          </w:p>
          <w:tbl>
            <w:tblPr>
              <w:tblStyle w:val="25"/>
              <w:tblW w:w="852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1985"/>
              <w:gridCol w:w="39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6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监测项目</w:t>
                  </w:r>
                </w:p>
              </w:tc>
              <w:tc>
                <w:tcPr>
                  <w:tcW w:w="19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排放标准限值</w:t>
                  </w:r>
                </w:p>
              </w:tc>
              <w:tc>
                <w:tcPr>
                  <w:tcW w:w="39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6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饮食业油烟</w:t>
                  </w:r>
                </w:p>
              </w:tc>
              <w:tc>
                <w:tcPr>
                  <w:tcW w:w="19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2.0</w:t>
                  </w:r>
                </w:p>
              </w:tc>
              <w:tc>
                <w:tcPr>
                  <w:tcW w:w="39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《饮食业油烟排放标准》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（GB 18483-2001）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6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 xml:space="preserve"> 无组织废气颗粒物</w:t>
                  </w:r>
                </w:p>
              </w:tc>
              <w:tc>
                <w:tcPr>
                  <w:tcW w:w="19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1.0</w:t>
                  </w:r>
                </w:p>
              </w:tc>
              <w:tc>
                <w:tcPr>
                  <w:tcW w:w="3927" w:type="dxa"/>
                  <w:vMerge w:val="restart"/>
                  <w:tcBorders>
                    <w:tl2br w:val="nil"/>
                    <w:tr2bl w:val="nil"/>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《大气污染物综合排放标准》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sz w:val="21"/>
                      <w:szCs w:val="21"/>
                      <w:lang w:eastAsia="zh-CN"/>
                    </w:rPr>
                    <w:t>（</w:t>
                  </w:r>
                  <w:r>
                    <w:rPr>
                      <w:rFonts w:hint="default" w:ascii="Times New Roman" w:hAnsi="Times New Roman" w:cs="Times New Roman"/>
                      <w:sz w:val="21"/>
                      <w:szCs w:val="21"/>
                    </w:rPr>
                    <w:t>GB 16297-1996</w:t>
                  </w:r>
                  <w:r>
                    <w:rPr>
                      <w:rFonts w:hint="eastAsia" w:ascii="Times New Roman" w:hAnsi="Times New Roman" w:cs="Times New Roman"/>
                      <w:sz w:val="21"/>
                      <w:szCs w:val="21"/>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6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有组织废气粉尘</w:t>
                  </w:r>
                </w:p>
              </w:tc>
              <w:tc>
                <w:tcPr>
                  <w:tcW w:w="19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120</w:t>
                  </w:r>
                </w:p>
              </w:tc>
              <w:tc>
                <w:tcPr>
                  <w:tcW w:w="3927"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before="143" w:beforeLines="50" w:line="360" w:lineRule="auto"/>
              <w:ind w:left="0" w:leftChars="0" w:right="0" w:rightChars="0" w:firstLine="560" w:firstLineChars="200"/>
              <w:jc w:val="both"/>
              <w:textAlignment w:val="auto"/>
              <w:outlineLvl w:val="9"/>
              <w:rPr>
                <w:rFonts w:hint="eastAsia"/>
                <w:bCs/>
                <w:sz w:val="28"/>
                <w:szCs w:val="28"/>
                <w:lang w:eastAsia="zh-CN"/>
              </w:rPr>
            </w:pPr>
            <w:r>
              <w:rPr>
                <w:rFonts w:hint="eastAsia"/>
                <w:bCs/>
                <w:sz w:val="28"/>
                <w:szCs w:val="28"/>
                <w:lang w:val="en-US" w:eastAsia="zh-CN"/>
              </w:rPr>
              <w:t>厂界噪声执行《工业企业厂界环境噪声排放标准》（GB 12348-2008）中2类标准。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sz w:val="21"/>
                <w:szCs w:val="21"/>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val="en-US" w:eastAsia="zh-CN"/>
              </w:rPr>
              <w:t xml:space="preserve"> </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表4-2 噪声验收监测结果评价标准限值     </w:t>
            </w:r>
            <w:r>
              <w:rPr>
                <w:rFonts w:hint="eastAsia" w:ascii="Times New Roman" w:hAnsi="Times New Roman" w:cs="Times New Roman"/>
                <w:b/>
                <w:bCs/>
                <w:sz w:val="21"/>
                <w:szCs w:val="21"/>
                <w:lang w:val="en-US" w:eastAsia="zh-CN"/>
              </w:rPr>
              <w:t xml:space="preserve">  </w:t>
            </w:r>
            <w:r>
              <w:rPr>
                <w:rFonts w:hint="eastAsia" w:cs="Times New Roman"/>
                <w:b/>
                <w:bCs/>
                <w:sz w:val="21"/>
                <w:szCs w:val="21"/>
                <w:lang w:val="en-US" w:eastAsia="zh-CN"/>
              </w:rPr>
              <w:t xml:space="preserve">   </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单位：dB(A)</w:t>
            </w:r>
          </w:p>
          <w:tbl>
            <w:tblPr>
              <w:tblStyle w:val="25"/>
              <w:tblW w:w="856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181"/>
              <w:gridCol w:w="1181"/>
              <w:gridCol w:w="430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1" w:type="dxa"/>
                  <w:tcBorders>
                    <w:tl2br w:val="nil"/>
                    <w:tr2bl w:val="nil"/>
                  </w:tcBorders>
                  <w:vAlign w:val="center"/>
                </w:tcPr>
                <w:p>
                  <w:pPr>
                    <w:numPr>
                      <w:ilvl w:val="0"/>
                      <w:numId w:val="0"/>
                    </w:num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监测项目</w:t>
                  </w:r>
                </w:p>
              </w:tc>
              <w:tc>
                <w:tcPr>
                  <w:tcW w:w="2362" w:type="dxa"/>
                  <w:gridSpan w:val="2"/>
                  <w:tcBorders>
                    <w:tl2br w:val="nil"/>
                    <w:tr2bl w:val="nil"/>
                  </w:tcBorders>
                  <w:vAlign w:val="center"/>
                </w:tcPr>
                <w:p>
                  <w:pPr>
                    <w:numPr>
                      <w:ilvl w:val="0"/>
                      <w:numId w:val="0"/>
                    </w:num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排放标准限值</w:t>
                  </w:r>
                </w:p>
              </w:tc>
              <w:tc>
                <w:tcPr>
                  <w:tcW w:w="4307" w:type="dxa"/>
                  <w:tcBorders>
                    <w:tl2br w:val="nil"/>
                    <w:tr2bl w:val="nil"/>
                  </w:tcBorders>
                  <w:vAlign w:val="center"/>
                </w:tcPr>
                <w:p>
                  <w:pPr>
                    <w:numPr>
                      <w:ilvl w:val="0"/>
                      <w:numId w:val="0"/>
                    </w:num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1" w:type="dxa"/>
                  <w:vMerge w:val="restart"/>
                  <w:tcBorders>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厂界噪声</w:t>
                  </w:r>
                </w:p>
              </w:tc>
              <w:tc>
                <w:tcPr>
                  <w:tcW w:w="1181" w:type="dxa"/>
                  <w:tcBorders>
                    <w:bottom w:val="single" w:color="000000" w:sz="4" w:space="0"/>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昼间</w:t>
                  </w:r>
                </w:p>
              </w:tc>
              <w:tc>
                <w:tcPr>
                  <w:tcW w:w="1181" w:type="dxa"/>
                  <w:tcBorders>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夜间</w:t>
                  </w:r>
                </w:p>
              </w:tc>
              <w:tc>
                <w:tcPr>
                  <w:tcW w:w="4307" w:type="dxa"/>
                  <w:vMerge w:val="restart"/>
                  <w:tcBorders>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《工业企业厂界环境噪声排放标准》</w:t>
                  </w:r>
                </w:p>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（GB 12348-2008）</w:t>
                  </w:r>
                </w:p>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cs="Times New Roman"/>
                      <w:sz w:val="21"/>
                      <w:szCs w:val="21"/>
                      <w:lang w:val="en-US" w:eastAsia="zh-CN"/>
                    </w:rPr>
                    <w:t>《声环境质量标准》（GB 3096-2008）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1" w:type="dxa"/>
                  <w:vMerge w:val="continue"/>
                  <w:tcBorders>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p>
              </w:tc>
              <w:tc>
                <w:tcPr>
                  <w:tcW w:w="1181" w:type="dxa"/>
                  <w:tcBorders>
                    <w:top w:val="single" w:color="000000" w:sz="4" w:space="0"/>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60</w:t>
                  </w:r>
                </w:p>
              </w:tc>
              <w:tc>
                <w:tcPr>
                  <w:tcW w:w="1181" w:type="dxa"/>
                  <w:tcBorders>
                    <w:tl2br w:val="nil"/>
                    <w:tr2bl w:val="nil"/>
                  </w:tcBorders>
                  <w:vAlign w:val="center"/>
                </w:tcPr>
                <w:p>
                  <w:pPr>
                    <w:numPr>
                      <w:ilvl w:val="0"/>
                      <w:numId w:val="0"/>
                    </w:numPr>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kern w:val="2"/>
                      <w:sz w:val="21"/>
                      <w:szCs w:val="21"/>
                      <w:vertAlign w:val="baseline"/>
                      <w:lang w:val="en-US" w:eastAsia="zh-CN" w:bidi="ar-SA"/>
                    </w:rPr>
                    <w:t>50</w:t>
                  </w:r>
                </w:p>
              </w:tc>
              <w:tc>
                <w:tcPr>
                  <w:tcW w:w="4307" w:type="dxa"/>
                  <w:vMerge w:val="continue"/>
                  <w:tcBorders>
                    <w:tl2br w:val="nil"/>
                    <w:tr2bl w:val="nil"/>
                  </w:tcBorders>
                  <w:vAlign w:val="center"/>
                </w:tcPr>
                <w:p>
                  <w:pPr>
                    <w:numPr>
                      <w:ilvl w:val="0"/>
                      <w:numId w:val="0"/>
                    </w:numPr>
                    <w:spacing w:line="360" w:lineRule="auto"/>
                    <w:jc w:val="center"/>
                    <w:rPr>
                      <w:rFonts w:hint="default" w:ascii="Times New Roman" w:hAnsi="Times New Roman" w:eastAsia="宋体" w:cs="Times New Roman"/>
                      <w:b w:val="0"/>
                      <w:color w:val="auto"/>
                      <w:kern w:val="2"/>
                      <w:sz w:val="21"/>
                      <w:szCs w:val="21"/>
                      <w:vertAlign w:val="baseline"/>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143" w:beforeLines="50" w:line="360" w:lineRule="auto"/>
              <w:ind w:left="0" w:leftChars="0" w:right="0" w:rightChars="0" w:firstLine="0" w:firstLineChars="0"/>
              <w:jc w:val="left"/>
              <w:textAlignment w:val="auto"/>
              <w:outlineLvl w:val="1"/>
            </w:pPr>
            <w:bookmarkStart w:id="3" w:name="_Toc16044"/>
            <w:bookmarkStart w:id="4" w:name="_Toc14172"/>
            <w:bookmarkStart w:id="5" w:name="_Toc14947"/>
            <w:r>
              <w:t>4.2监测分析方法及规范</w:t>
            </w:r>
          </w:p>
          <w:p>
            <w:pPr>
              <w:pStyle w:val="4"/>
            </w:pPr>
            <w:r>
              <w:t>4.2.1监测规范</w:t>
            </w:r>
          </w:p>
          <w:p>
            <w:pPr>
              <w:spacing w:line="360" w:lineRule="auto"/>
              <w:ind w:firstLine="560" w:firstLineChars="200"/>
              <w:rPr>
                <w:rFonts w:hint="default" w:ascii="Times New Roman" w:hAnsi="Times New Roman" w:cs="Times New Roman"/>
                <w:sz w:val="28"/>
                <w:szCs w:val="28"/>
              </w:rPr>
            </w:pPr>
            <w:r>
              <w:rPr>
                <w:sz w:val="28"/>
                <w:szCs w:val="28"/>
              </w:rPr>
              <w:t>（1）《环境监测质量管理技术导则》</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HJ 630-2011</w:t>
            </w:r>
            <w:r>
              <w:rPr>
                <w:rFonts w:hint="eastAsia" w:ascii="Times New Roman" w:hAnsi="Times New Roman" w:cs="Times New Roman"/>
                <w:sz w:val="28"/>
                <w:szCs w:val="28"/>
                <w:lang w:val="en-US" w:eastAsia="zh-CN"/>
              </w:rPr>
              <w:t>）；</w:t>
            </w:r>
          </w:p>
          <w:p>
            <w:pPr>
              <w:spacing w:line="360" w:lineRule="auto"/>
              <w:ind w:firstLine="560" w:firstLineChars="200"/>
              <w:rPr>
                <w:sz w:val="28"/>
                <w:szCs w:val="28"/>
              </w:rPr>
            </w:pPr>
            <w:r>
              <w:rPr>
                <w:sz w:val="28"/>
                <w:szCs w:val="28"/>
              </w:rPr>
              <w:t>（2）《大气污染物无组织排放监测技术导则》（HJ/T 55-2000）</w:t>
            </w:r>
            <w:r>
              <w:rPr>
                <w:rFonts w:hint="eastAsia"/>
                <w:sz w:val="28"/>
                <w:szCs w:val="28"/>
                <w:lang w:eastAsia="zh-CN"/>
              </w:rPr>
              <w:t>；</w:t>
            </w:r>
          </w:p>
          <w:p>
            <w:pPr>
              <w:tabs>
                <w:tab w:val="right" w:leader="dot" w:pos="8505"/>
              </w:tabs>
              <w:spacing w:line="360" w:lineRule="auto"/>
              <w:ind w:right="-86" w:rightChars="-41" w:firstLine="560" w:firstLineChars="200"/>
              <w:rPr>
                <w:sz w:val="28"/>
                <w:szCs w:val="28"/>
              </w:rPr>
            </w:pPr>
            <w:r>
              <w:rPr>
                <w:sz w:val="28"/>
                <w:szCs w:val="28"/>
              </w:rPr>
              <w:t>（</w:t>
            </w:r>
            <w:r>
              <w:rPr>
                <w:rFonts w:hint="eastAsia"/>
                <w:sz w:val="28"/>
                <w:szCs w:val="28"/>
                <w:lang w:val="en-US" w:eastAsia="zh-CN"/>
              </w:rPr>
              <w:t>3</w:t>
            </w:r>
            <w:r>
              <w:rPr>
                <w:sz w:val="28"/>
                <w:szCs w:val="28"/>
              </w:rPr>
              <w:t>）</w:t>
            </w:r>
            <w:r>
              <w:rPr>
                <w:rFonts w:hint="default"/>
                <w:sz w:val="28"/>
                <w:szCs w:val="28"/>
              </w:rPr>
              <w:t>《大气污染物综合排放标准》（GB 16297-1996）</w:t>
            </w:r>
            <w:r>
              <w:rPr>
                <w:rFonts w:hint="eastAsia"/>
                <w:sz w:val="28"/>
                <w:szCs w:val="28"/>
                <w:lang w:eastAsia="zh-CN"/>
              </w:rPr>
              <w:t>；</w:t>
            </w:r>
          </w:p>
          <w:p>
            <w:pPr>
              <w:tabs>
                <w:tab w:val="right" w:leader="dot" w:pos="8505"/>
              </w:tabs>
              <w:spacing w:line="360" w:lineRule="auto"/>
              <w:ind w:right="-86" w:rightChars="-41" w:firstLine="560" w:firstLineChars="200"/>
              <w:rPr>
                <w:rFonts w:hint="eastAsia"/>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sz w:val="28"/>
                <w:szCs w:val="28"/>
              </w:rPr>
              <w:t>《工业企业厂界环境噪声排放标准》（GB 12348-2008）</w:t>
            </w:r>
            <w:r>
              <w:rPr>
                <w:rFonts w:hint="eastAsia"/>
                <w:sz w:val="28"/>
                <w:szCs w:val="28"/>
                <w:lang w:eastAsia="zh-CN"/>
              </w:rPr>
              <w:t>；</w:t>
            </w:r>
          </w:p>
          <w:p>
            <w:pPr>
              <w:pStyle w:val="2"/>
              <w:ind w:firstLine="560" w:firstLineChars="200"/>
              <w:rPr>
                <w:rFonts w:hint="eastAsia" w:ascii="Times New Roman" w:hAnsi="Times New Roman" w:eastAsia="宋体" w:cs="Times New Roman"/>
                <w:b w:val="0"/>
                <w:bCs w:val="0"/>
                <w:kern w:val="2"/>
                <w:sz w:val="28"/>
                <w:szCs w:val="28"/>
                <w:lang w:val="en-US" w:eastAsia="zh-CN" w:bidi="ar-SA"/>
              </w:rPr>
            </w:pPr>
            <w:r>
              <w:rPr>
                <w:rFonts w:hint="eastAsia" w:cs="Times New Roman"/>
                <w:b w:val="0"/>
                <w:bCs w:val="0"/>
                <w:kern w:val="2"/>
                <w:sz w:val="28"/>
                <w:szCs w:val="28"/>
                <w:lang w:val="en-US" w:eastAsia="zh-CN" w:bidi="ar-SA"/>
              </w:rPr>
              <w:t>（5）</w:t>
            </w:r>
            <w:r>
              <w:rPr>
                <w:rFonts w:hint="eastAsia" w:ascii="Times New Roman" w:hAnsi="Times New Roman" w:eastAsia="宋体" w:cs="Times New Roman"/>
                <w:b w:val="0"/>
                <w:bCs w:val="0"/>
                <w:kern w:val="2"/>
                <w:sz w:val="28"/>
                <w:szCs w:val="28"/>
                <w:lang w:val="en-US" w:eastAsia="zh-CN" w:bidi="ar-SA"/>
              </w:rPr>
              <w:t>《饮食业油烟排放标准》（GB 18483-2001）</w:t>
            </w:r>
            <w:r>
              <w:rPr>
                <w:rFonts w:hint="eastAsia" w:cs="Times New Roman"/>
                <w:b w:val="0"/>
                <w:bCs w:val="0"/>
                <w:kern w:val="2"/>
                <w:sz w:val="28"/>
                <w:szCs w:val="28"/>
                <w:lang w:val="en-US" w:eastAsia="zh-CN" w:bidi="ar-SA"/>
              </w:rPr>
              <w:t>。</w:t>
            </w:r>
          </w:p>
          <w:p>
            <w:pPr>
              <w:pStyle w:val="4"/>
            </w:pPr>
            <w:r>
              <w:t>4.2.2分析方法及使用仪器</w:t>
            </w:r>
          </w:p>
          <w:p>
            <w:pPr>
              <w:pStyle w:val="4"/>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2"/>
            </w:pPr>
            <w:r>
              <w:rPr>
                <w:rFonts w:ascii="Times New Roman" w:hAnsi="Times New Roman" w:eastAsia="宋体"/>
                <w:b/>
                <w:bCs/>
                <w:sz w:val="21"/>
                <w:szCs w:val="21"/>
                <w:lang w:val="en-US" w:eastAsia="zh-CN"/>
              </w:rPr>
              <w:t>表4</w:t>
            </w:r>
            <w:r>
              <w:rPr>
                <w:rFonts w:hint="eastAsia" w:ascii="Times New Roman" w:hAnsi="Times New Roman" w:eastAsia="宋体"/>
                <w:b/>
                <w:bCs/>
                <w:sz w:val="21"/>
                <w:szCs w:val="21"/>
                <w:lang w:val="en-US" w:eastAsia="zh-CN"/>
              </w:rPr>
              <w:t>-2</w:t>
            </w:r>
            <w:r>
              <w:rPr>
                <w:rFonts w:ascii="Times New Roman" w:hAnsi="Times New Roman" w:eastAsia="宋体"/>
                <w:b/>
                <w:bCs/>
                <w:sz w:val="21"/>
                <w:szCs w:val="21"/>
                <w:lang w:val="en-US" w:eastAsia="zh-CN"/>
              </w:rPr>
              <w:t xml:space="preserve"> 监测项目分析方法、分析仪器及检出限一览表</w:t>
            </w:r>
          </w:p>
          <w:tbl>
            <w:tblPr>
              <w:tblStyle w:val="24"/>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809"/>
              <w:gridCol w:w="286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blHeader/>
                <w:jc w:val="center"/>
              </w:trPr>
              <w:tc>
                <w:tcPr>
                  <w:tcW w:w="1664" w:type="dxa"/>
                  <w:tcBorders>
                    <w:top w:val="double" w:color="auto" w:sz="4" w:space="0"/>
                    <w:left w:val="nil"/>
                    <w:bottom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监测项目</w:t>
                  </w:r>
                </w:p>
              </w:tc>
              <w:tc>
                <w:tcPr>
                  <w:tcW w:w="2809" w:type="dxa"/>
                  <w:tcBorders>
                    <w:top w:val="double" w:color="auto" w:sz="4" w:space="0"/>
                    <w:bottom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分析方法</w:t>
                  </w:r>
                </w:p>
              </w:tc>
              <w:tc>
                <w:tcPr>
                  <w:tcW w:w="2865" w:type="dxa"/>
                  <w:tcBorders>
                    <w:top w:val="double" w:color="auto" w:sz="4" w:space="0"/>
                    <w:bottom w:val="single" w:color="auto" w:sz="4" w:space="0"/>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监测分析仪器</w:t>
                  </w:r>
                </w:p>
              </w:tc>
              <w:tc>
                <w:tcPr>
                  <w:tcW w:w="1362" w:type="dxa"/>
                  <w:tcBorders>
                    <w:top w:val="double" w:color="auto" w:sz="4" w:space="0"/>
                    <w:bottom w:val="single" w:color="auto" w:sz="4" w:space="0"/>
                    <w:right w:val="nil"/>
                  </w:tcBorders>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jc w:val="center"/>
              </w:trPr>
              <w:tc>
                <w:tcPr>
                  <w:tcW w:w="1664" w:type="dxa"/>
                  <w:tcBorders>
                    <w:top w:val="single" w:color="auto" w:sz="4" w:space="0"/>
                    <w:left w:val="nil"/>
                  </w:tcBorders>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有组织粉尘</w:t>
                  </w:r>
                </w:p>
              </w:tc>
              <w:tc>
                <w:tcPr>
                  <w:tcW w:w="2809" w:type="dxa"/>
                  <w:tcBorders>
                    <w:top w:val="single" w:color="auto" w:sz="4" w:space="0"/>
                  </w:tcBorders>
                  <w:vAlign w:val="center"/>
                </w:tcPr>
                <w:p>
                  <w:pPr>
                    <w:adjustRightInd w:val="0"/>
                    <w:snapToGrid w:val="0"/>
                    <w:spacing w:line="330" w:lineRule="exact"/>
                    <w:jc w:val="center"/>
                    <w:rPr>
                      <w:rFonts w:hint="default" w:ascii="Times New Roman" w:hAnsi="Times New Roman" w:cs="Times New Roman"/>
                      <w:szCs w:val="21"/>
                    </w:rPr>
                  </w:pPr>
                  <w:r>
                    <w:rPr>
                      <w:rFonts w:hint="default" w:ascii="Times New Roman" w:hAnsi="Times New Roman" w:cs="Times New Roman"/>
                      <w:szCs w:val="21"/>
                    </w:rPr>
                    <w:t xml:space="preserve">固定污染源排气中颗粒物测定与气态污染物采样方法 </w:t>
                  </w:r>
                </w:p>
                <w:p>
                  <w:pPr>
                    <w:shd w:val="clear"/>
                    <w:jc w:val="center"/>
                    <w:rPr>
                      <w:rFonts w:hint="default" w:ascii="Times New Roman" w:hAnsi="Times New Roman" w:cs="Times New Roman"/>
                      <w:sz w:val="21"/>
                      <w:szCs w:val="21"/>
                    </w:rPr>
                  </w:pPr>
                  <w:r>
                    <w:rPr>
                      <w:rFonts w:hint="default" w:ascii="Times New Roman" w:hAnsi="Times New Roman" w:cs="Times New Roman"/>
                      <w:szCs w:val="21"/>
                    </w:rPr>
                    <w:t>GB/T 16157-1996</w:t>
                  </w:r>
                </w:p>
              </w:tc>
              <w:tc>
                <w:tcPr>
                  <w:tcW w:w="2865" w:type="dxa"/>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崂应3072型智能双路烟气采样器及油烟取样管</w:t>
                  </w:r>
                </w:p>
              </w:tc>
              <w:tc>
                <w:tcPr>
                  <w:tcW w:w="1362" w:type="dxa"/>
                  <w:tcBorders>
                    <w:top w:val="single" w:color="auto" w:sz="4" w:space="0"/>
                    <w:right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1664" w:type="dxa"/>
                  <w:tcBorders>
                    <w:left w:val="nil"/>
                  </w:tcBorders>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无组织</w:t>
                  </w:r>
                  <w:r>
                    <w:rPr>
                      <w:rFonts w:hint="default" w:ascii="Times New Roman" w:hAnsi="Times New Roman" w:cs="Times New Roman"/>
                      <w:sz w:val="21"/>
                      <w:szCs w:val="21"/>
                      <w:lang w:eastAsia="zh-CN"/>
                    </w:rPr>
                    <w:t>颗粒物</w:t>
                  </w:r>
                </w:p>
              </w:tc>
              <w:tc>
                <w:tcPr>
                  <w:tcW w:w="2809"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重量法</w:t>
                  </w:r>
                </w:p>
                <w:p>
                  <w:pPr>
                    <w:jc w:val="center"/>
                    <w:rPr>
                      <w:rFonts w:hint="default" w:ascii="Times New Roman" w:hAnsi="Times New Roman" w:cs="Times New Roman"/>
                      <w:sz w:val="21"/>
                      <w:szCs w:val="21"/>
                    </w:rPr>
                  </w:pPr>
                  <w:r>
                    <w:rPr>
                      <w:rFonts w:hint="default" w:ascii="Times New Roman" w:hAnsi="Times New Roman" w:cs="Times New Roman"/>
                      <w:kern w:val="2"/>
                    </w:rPr>
                    <w:t>GB/T 15432-1995</w:t>
                  </w:r>
                </w:p>
              </w:tc>
              <w:tc>
                <w:tcPr>
                  <w:tcW w:w="28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ADS-2062E智能综合大气采样器</w:t>
                  </w:r>
                  <w:r>
                    <w:rPr>
                      <w:rFonts w:hint="default" w:ascii="Times New Roman" w:hAnsi="Times New Roman" w:cs="Times New Roman"/>
                      <w:sz w:val="21"/>
                      <w:szCs w:val="21"/>
                      <w:lang w:eastAsia="zh-CN"/>
                    </w:rPr>
                    <w:t>、FA2004B电子天平</w:t>
                  </w:r>
                </w:p>
              </w:tc>
              <w:tc>
                <w:tcPr>
                  <w:tcW w:w="1362" w:type="dxa"/>
                  <w:tcBorders>
                    <w:right w:val="nil"/>
                  </w:tcBorders>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0.001mg/m</w:t>
                  </w:r>
                  <w:r>
                    <w:rPr>
                      <w:rFonts w:hint="eastAsia"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664" w:type="dxa"/>
                  <w:tcBorders>
                    <w:left w:val="nil"/>
                  </w:tcBorders>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油烟</w:t>
                  </w:r>
                </w:p>
              </w:tc>
              <w:tc>
                <w:tcPr>
                  <w:tcW w:w="2809" w:type="dxa"/>
                  <w:vAlign w:val="center"/>
                </w:tcPr>
                <w:p>
                  <w:pPr>
                    <w:widowControl/>
                    <w:autoSpaceDE w:val="0"/>
                    <w:autoSpaceDN w:val="0"/>
                    <w:adjustRightInd w:val="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饮食业油烟排放标准</w:t>
                  </w:r>
                  <w:r>
                    <w:rPr>
                      <w:rFonts w:hint="eastAsia" w:ascii="Times New Roman" w:hAnsi="Times New Roman" w:cs="Times New Roman"/>
                      <w:sz w:val="21"/>
                      <w:szCs w:val="21"/>
                    </w:rPr>
                    <w:t xml:space="preserve"> </w:t>
                  </w:r>
                  <w:r>
                    <w:rPr>
                      <w:rFonts w:hint="default" w:ascii="Times New Roman" w:hAnsi="Times New Roman" w:cs="Times New Roman"/>
                      <w:sz w:val="21"/>
                      <w:szCs w:val="21"/>
                    </w:rPr>
                    <w:t>GB 18483-2001</w:t>
                  </w:r>
                  <w:r>
                    <w:rPr>
                      <w:rFonts w:hint="eastAsia" w:cs="Times New Roman"/>
                      <w:sz w:val="21"/>
                      <w:szCs w:val="21"/>
                      <w:lang w:val="en-US" w:eastAsia="zh-CN"/>
                    </w:rPr>
                    <w:t xml:space="preserve"> </w:t>
                  </w:r>
                  <w:r>
                    <w:rPr>
                      <w:rFonts w:hint="eastAsia" w:ascii="Times New Roman" w:hAnsi="Times New Roman" w:cs="Times New Roman"/>
                      <w:sz w:val="21"/>
                      <w:szCs w:val="21"/>
                    </w:rPr>
                    <w:t>附录A</w:t>
                  </w:r>
                </w:p>
              </w:tc>
              <w:tc>
                <w:tcPr>
                  <w:tcW w:w="286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OIL460红外测油仪</w:t>
                  </w:r>
                </w:p>
              </w:tc>
              <w:tc>
                <w:tcPr>
                  <w:tcW w:w="1362" w:type="dxa"/>
                  <w:tcBorders>
                    <w:right w:val="nil"/>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9" w:hRule="atLeast"/>
                <w:jc w:val="center"/>
              </w:trPr>
              <w:tc>
                <w:tcPr>
                  <w:tcW w:w="1664" w:type="dxa"/>
                  <w:tcBorders>
                    <w:left w:val="nil"/>
                    <w:bottom w:val="doub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厂界环境</w:t>
                  </w:r>
                </w:p>
                <w:p>
                  <w:pPr>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2809" w:type="dxa"/>
                  <w:tcBorders>
                    <w:bottom w:val="doub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w:t>
                  </w:r>
                </w:p>
                <w:p>
                  <w:pPr>
                    <w:jc w:val="center"/>
                    <w:rPr>
                      <w:rFonts w:hint="default" w:ascii="Times New Roman" w:hAnsi="Times New Roman" w:cs="Times New Roman"/>
                      <w:sz w:val="21"/>
                      <w:szCs w:val="21"/>
                    </w:rPr>
                  </w:pPr>
                  <w:r>
                    <w:rPr>
                      <w:rFonts w:hint="default" w:ascii="Times New Roman" w:hAnsi="Times New Roman" w:cs="Times New Roman"/>
                      <w:sz w:val="21"/>
                      <w:szCs w:val="21"/>
                    </w:rPr>
                    <w:t>GB 12348-2008</w:t>
                  </w:r>
                </w:p>
              </w:tc>
              <w:tc>
                <w:tcPr>
                  <w:tcW w:w="2865" w:type="dxa"/>
                  <w:tcBorders>
                    <w:bottom w:val="doub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6228多功能噪声频谱分析仪、6221A声校准仪</w:t>
                  </w:r>
                </w:p>
              </w:tc>
              <w:tc>
                <w:tcPr>
                  <w:tcW w:w="1362" w:type="dxa"/>
                  <w:tcBorders>
                    <w:bottom w:val="double" w:color="auto" w:sz="4" w:space="0"/>
                    <w:right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分辨率</w:t>
                  </w:r>
                </w:p>
                <w:p>
                  <w:pPr>
                    <w:jc w:val="center"/>
                    <w:rPr>
                      <w:rFonts w:hint="default" w:ascii="Times New Roman" w:hAnsi="Times New Roman" w:cs="Times New Roman"/>
                      <w:sz w:val="21"/>
                      <w:szCs w:val="21"/>
                    </w:rPr>
                  </w:pPr>
                  <w:r>
                    <w:rPr>
                      <w:rFonts w:hint="default" w:ascii="Times New Roman" w:hAnsi="Times New Roman" w:cs="Times New Roman"/>
                      <w:sz w:val="21"/>
                      <w:szCs w:val="21"/>
                    </w:rPr>
                    <w:t>0.1 dB(A)</w:t>
                  </w:r>
                </w:p>
              </w:tc>
            </w:tr>
            <w:bookmarkEnd w:id="3"/>
            <w:bookmarkEnd w:id="4"/>
            <w:bookmarkEnd w:id="5"/>
          </w:tbl>
          <w:p>
            <w:pPr>
              <w:jc w:val="center"/>
              <w:rPr>
                <w:rFonts w:hint="eastAsia" w:ascii="宋体" w:hAnsi="宋体" w:eastAsia="宋体" w:cs="宋体"/>
                <w:sz w:val="28"/>
                <w:szCs w:val="28"/>
              </w:rPr>
            </w:pPr>
          </w:p>
        </w:tc>
      </w:tr>
    </w:tbl>
    <w:p>
      <w:pPr>
        <w:pStyle w:val="3"/>
        <w:rPr>
          <w:rFonts w:hint="eastAsia"/>
        </w:rPr>
      </w:pPr>
    </w:p>
    <w:p>
      <w:pPr>
        <w:pStyle w:val="3"/>
        <w:rPr>
          <w:rFonts w:hint="eastAsia"/>
        </w:rPr>
      </w:pPr>
      <w:r>
        <w:rPr>
          <w:rFonts w:hint="eastAsia"/>
        </w:rPr>
        <w:t>表</w:t>
      </w:r>
      <w:r>
        <w:rPr>
          <w:rFonts w:hint="eastAsia"/>
          <w:lang w:eastAsia="zh-CN"/>
        </w:rPr>
        <w:t>五</w:t>
      </w:r>
      <w:r>
        <w:rPr>
          <w:rFonts w:hint="eastAsia"/>
          <w:lang w:val="en-US" w:eastAsia="zh-CN"/>
        </w:rPr>
        <w:t xml:space="preserve"> </w:t>
      </w:r>
      <w:r>
        <w:rPr>
          <w:rFonts w:hint="eastAsia"/>
        </w:rPr>
        <w:t>验收监测内容</w:t>
      </w:r>
    </w:p>
    <w:tbl>
      <w:tblPr>
        <w:tblStyle w:val="24"/>
        <w:tblpPr w:leftFromText="180" w:rightFromText="180" w:vertAnchor="text" w:tblpXSpec="center" w:tblpY="1"/>
        <w:tblOverlap w:val="never"/>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3" w:hRule="atLeast"/>
          <w:jc w:val="center"/>
        </w:trPr>
        <w:tc>
          <w:tcPr>
            <w:tcW w:w="9360" w:type="dxa"/>
            <w:vAlign w:val="top"/>
          </w:tcPr>
          <w:p>
            <w:pPr>
              <w:pStyle w:val="2"/>
            </w:pPr>
            <w:r>
              <w:t>5.1验收监测期间的工况保证</w:t>
            </w:r>
          </w:p>
          <w:p>
            <w:pPr>
              <w:spacing w:line="360" w:lineRule="auto"/>
              <w:ind w:firstLine="560" w:firstLineChars="200"/>
              <w:rPr>
                <w:sz w:val="28"/>
                <w:szCs w:val="28"/>
              </w:rPr>
            </w:pPr>
            <w:r>
              <w:rPr>
                <w:sz w:val="28"/>
                <w:szCs w:val="28"/>
              </w:rPr>
              <w:t>在验收监测期间，要求</w:t>
            </w:r>
            <w:r>
              <w:rPr>
                <w:rFonts w:hint="eastAsia"/>
                <w:sz w:val="28"/>
                <w:szCs w:val="28"/>
              </w:rPr>
              <w:t>陕西云农肥业有限公司有机肥、复混肥生产建设项目</w:t>
            </w:r>
            <w:r>
              <w:rPr>
                <w:sz w:val="28"/>
                <w:szCs w:val="28"/>
              </w:rPr>
              <w:t>各项环保设施正常运行时进行验收监测，若出现异常情况立即通知监测人员停止监测，以确保监测数据的有效性和准确性。</w:t>
            </w:r>
          </w:p>
          <w:p>
            <w:pPr>
              <w:pStyle w:val="2"/>
              <w:rPr>
                <w:rFonts w:hint="default"/>
              </w:rPr>
            </w:pPr>
            <w:r>
              <w:t>5.2</w:t>
            </w:r>
            <w:r>
              <w:rPr>
                <w:rFonts w:hint="default"/>
              </w:rPr>
              <w:t>验收监测项目</w:t>
            </w:r>
            <w:r>
              <w:rPr>
                <w:rFonts w:hint="eastAsia"/>
                <w:lang w:eastAsia="zh-CN"/>
              </w:rPr>
              <w:t>、</w:t>
            </w:r>
            <w:r>
              <w:rPr>
                <w:rFonts w:hint="default"/>
              </w:rPr>
              <w:t>点位及频次</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1"/>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本次验收监测项目、点位及频次见表5-1</w:t>
            </w:r>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sz w:val="21"/>
                <w:szCs w:val="21"/>
                <w:lang w:val="en-US" w:eastAsia="zh-CN"/>
              </w:rPr>
            </w:pPr>
            <w:r>
              <w:rPr>
                <w:rFonts w:hint="eastAsia"/>
                <w:sz w:val="21"/>
                <w:szCs w:val="21"/>
                <w:lang w:val="en-US" w:eastAsia="zh-CN"/>
              </w:rPr>
              <w:t>表5-1 验收监测点位项目及频次一览表</w:t>
            </w:r>
          </w:p>
          <w:tbl>
            <w:tblPr>
              <w:tblStyle w:val="24"/>
              <w:tblW w:w="9000" w:type="dxa"/>
              <w:jc w:val="center"/>
              <w:tblInd w:w="-26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930"/>
              <w:gridCol w:w="3528"/>
              <w:gridCol w:w="22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9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bCs w:val="0"/>
                      <w:sz w:val="21"/>
                      <w:szCs w:val="21"/>
                      <w:lang w:val="en-US" w:eastAsia="zh-CN"/>
                    </w:rPr>
                  </w:pPr>
                  <w:r>
                    <w:rPr>
                      <w:rFonts w:hint="eastAsia"/>
                      <w:b/>
                      <w:bCs w:val="0"/>
                      <w:sz w:val="21"/>
                      <w:szCs w:val="21"/>
                      <w:lang w:val="en-US" w:eastAsia="zh-CN"/>
                    </w:rPr>
                    <w:t xml:space="preserve"> 类别</w:t>
                  </w:r>
                </w:p>
              </w:tc>
              <w:tc>
                <w:tcPr>
                  <w:tcW w:w="193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bCs w:val="0"/>
                      <w:sz w:val="21"/>
                      <w:szCs w:val="21"/>
                    </w:rPr>
                  </w:pPr>
                  <w:r>
                    <w:rPr>
                      <w:rFonts w:hint="eastAsia"/>
                      <w:b/>
                      <w:bCs w:val="0"/>
                      <w:sz w:val="21"/>
                      <w:szCs w:val="21"/>
                      <w:lang w:val="en-US" w:eastAsia="zh-CN"/>
                    </w:rPr>
                    <w:t>监测项目</w:t>
                  </w:r>
                </w:p>
              </w:tc>
              <w:tc>
                <w:tcPr>
                  <w:tcW w:w="352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bCs w:val="0"/>
                      <w:sz w:val="21"/>
                      <w:szCs w:val="21"/>
                    </w:rPr>
                  </w:pPr>
                  <w:r>
                    <w:rPr>
                      <w:rFonts w:hint="eastAsia"/>
                      <w:b/>
                      <w:bCs w:val="0"/>
                      <w:sz w:val="21"/>
                      <w:szCs w:val="21"/>
                      <w:lang w:val="en-US" w:eastAsia="zh-CN"/>
                    </w:rPr>
                    <w:t>监测点位</w:t>
                  </w:r>
                </w:p>
              </w:tc>
              <w:tc>
                <w:tcPr>
                  <w:tcW w:w="224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bCs w:val="0"/>
                      <w:sz w:val="21"/>
                      <w:szCs w:val="21"/>
                    </w:rPr>
                  </w:pPr>
                  <w:r>
                    <w:rPr>
                      <w:rFonts w:hint="eastAsia"/>
                      <w:b/>
                      <w:bCs w:val="0"/>
                      <w:sz w:val="21"/>
                      <w:szCs w:val="21"/>
                      <w:lang w:val="en-US" w:eastAsia="zh-CN"/>
                    </w:rPr>
                    <w:t>监测频次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96" w:type="dxa"/>
                  <w:vMerge w:val="restart"/>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r>
                    <w:rPr>
                      <w:rFonts w:hint="eastAsia"/>
                      <w:b w:val="0"/>
                      <w:bCs/>
                      <w:sz w:val="21"/>
                      <w:szCs w:val="21"/>
                      <w:lang w:val="en-US" w:eastAsia="zh-CN"/>
                    </w:rPr>
                    <w:t>废气</w:t>
                  </w:r>
                </w:p>
              </w:tc>
              <w:tc>
                <w:tcPr>
                  <w:tcW w:w="193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有组织粉尘</w:t>
                  </w:r>
                </w:p>
              </w:tc>
              <w:tc>
                <w:tcPr>
                  <w:tcW w:w="352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总排口设1个监测点</w:t>
                  </w:r>
                </w:p>
              </w:tc>
              <w:tc>
                <w:tcPr>
                  <w:tcW w:w="224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3次/天，监测2天</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6" w:type="dxa"/>
                  <w:vMerge w:val="continue"/>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p>
              </w:tc>
              <w:tc>
                <w:tcPr>
                  <w:tcW w:w="193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r>
                    <w:rPr>
                      <w:rFonts w:hint="eastAsia"/>
                      <w:b w:val="0"/>
                      <w:bCs/>
                      <w:sz w:val="21"/>
                      <w:szCs w:val="21"/>
                      <w:lang w:val="en-US" w:eastAsia="zh-CN"/>
                    </w:rPr>
                    <w:t>无组织颗粒物</w:t>
                  </w:r>
                </w:p>
              </w:tc>
              <w:tc>
                <w:tcPr>
                  <w:tcW w:w="352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r>
                    <w:rPr>
                      <w:rFonts w:hint="eastAsia"/>
                      <w:b w:val="0"/>
                      <w:bCs/>
                      <w:sz w:val="21"/>
                      <w:szCs w:val="21"/>
                      <w:lang w:val="en-US" w:eastAsia="zh-CN"/>
                    </w:rPr>
                    <w:t>厂界上风向1个监测点、下风向3个监测点，共4个监测点</w:t>
                  </w:r>
                </w:p>
              </w:tc>
              <w:tc>
                <w:tcPr>
                  <w:tcW w:w="224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r>
                    <w:rPr>
                      <w:rFonts w:hint="eastAsia"/>
                      <w:b w:val="0"/>
                      <w:bCs/>
                      <w:sz w:val="21"/>
                      <w:szCs w:val="21"/>
                      <w:lang w:val="en-US" w:eastAsia="zh-CN"/>
                    </w:rPr>
                    <w:t>3次/天，监测2天</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296" w:type="dxa"/>
                  <w:vMerge w:val="continue"/>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p>
              </w:tc>
              <w:tc>
                <w:tcPr>
                  <w:tcW w:w="193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油烟</w:t>
                  </w:r>
                </w:p>
              </w:tc>
              <w:tc>
                <w:tcPr>
                  <w:tcW w:w="352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ascii="Times New Roman" w:hAnsi="Times New Roman"/>
                      <w:b w:val="0"/>
                      <w:bCs/>
                      <w:sz w:val="21"/>
                      <w:szCs w:val="21"/>
                      <w:lang w:val="en-US" w:eastAsia="zh-CN"/>
                    </w:rPr>
                    <w:t>油烟净化器前后各1个监测点，共2个监测点</w:t>
                  </w:r>
                </w:p>
              </w:tc>
              <w:tc>
                <w:tcPr>
                  <w:tcW w:w="2246" w:type="dxa"/>
                  <w:tcBorders>
                    <w:tl2br w:val="nil"/>
                    <w:tr2bl w:val="nil"/>
                  </w:tcBorders>
                  <w:vAlign w:val="center"/>
                </w:tcPr>
                <w:p>
                  <w:pPr>
                    <w:jc w:val="center"/>
                    <w:rPr>
                      <w:b w:val="0"/>
                      <w:bCs/>
                      <w:sz w:val="21"/>
                      <w:szCs w:val="21"/>
                    </w:rPr>
                  </w:pPr>
                  <w:r>
                    <w:rPr>
                      <w:rFonts w:hint="eastAsia"/>
                      <w:sz w:val="21"/>
                      <w:szCs w:val="21"/>
                      <w:lang w:val="en-US" w:eastAsia="zh-CN"/>
                    </w:rPr>
                    <w:t>5次/天，监测1天</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9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b w:val="0"/>
                      <w:bCs/>
                      <w:sz w:val="21"/>
                      <w:szCs w:val="21"/>
                      <w:lang w:val="en-US" w:eastAsia="zh-CN"/>
                    </w:rPr>
                  </w:pPr>
                  <w:r>
                    <w:rPr>
                      <w:rFonts w:hint="eastAsia"/>
                      <w:b w:val="0"/>
                      <w:bCs/>
                      <w:sz w:val="21"/>
                      <w:szCs w:val="21"/>
                      <w:lang w:val="en-US" w:eastAsia="zh-CN"/>
                    </w:rPr>
                    <w:t>噪声</w:t>
                  </w:r>
                </w:p>
              </w:tc>
              <w:tc>
                <w:tcPr>
                  <w:tcW w:w="1930"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厂界噪声</w:t>
                  </w:r>
                </w:p>
              </w:tc>
              <w:tc>
                <w:tcPr>
                  <w:tcW w:w="3528"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厂界四周各布设1个监测点</w:t>
                  </w:r>
                </w:p>
              </w:tc>
              <w:tc>
                <w:tcPr>
                  <w:tcW w:w="2246" w:type="dxa"/>
                  <w:tcBorders>
                    <w:tl2br w:val="nil"/>
                    <w:tr2bl w:val="nil"/>
                  </w:tcBorders>
                  <w:vAlign w:val="center"/>
                </w:tcPr>
                <w:p>
                  <w:pPr>
                    <w:pStyle w:val="3"/>
                    <w:keepNext w:val="0"/>
                    <w:keepLines w:val="0"/>
                    <w:pageBreakBefore w:val="0"/>
                    <w:widowControl/>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b w:val="0"/>
                      <w:bCs/>
                      <w:sz w:val="21"/>
                      <w:szCs w:val="21"/>
                    </w:rPr>
                  </w:pPr>
                  <w:r>
                    <w:rPr>
                      <w:rFonts w:hint="eastAsia"/>
                      <w:b w:val="0"/>
                      <w:bCs/>
                      <w:sz w:val="21"/>
                      <w:szCs w:val="21"/>
                      <w:lang w:val="en-US" w:eastAsia="zh-CN"/>
                    </w:rPr>
                    <w:t>1次/天，监测2天</w:t>
                  </w:r>
                </w:p>
              </w:tc>
            </w:tr>
          </w:tbl>
          <w:p>
            <w:pPr>
              <w:pStyle w:val="2"/>
            </w:pPr>
            <w:r>
              <w:t>5.</w:t>
            </w:r>
            <w:r>
              <w:rPr>
                <w:rFonts w:hint="eastAsia"/>
                <w:lang w:val="en-US" w:eastAsia="zh-CN"/>
              </w:rPr>
              <w:t>3</w:t>
            </w:r>
            <w:r>
              <w:t>固废调查内容</w:t>
            </w:r>
          </w:p>
          <w:p>
            <w:pPr>
              <w:spacing w:line="360" w:lineRule="auto"/>
              <w:ind w:firstLine="560" w:firstLineChars="200"/>
              <w:rPr>
                <w:sz w:val="28"/>
                <w:szCs w:val="28"/>
              </w:rPr>
            </w:pPr>
            <w:r>
              <w:rPr>
                <w:sz w:val="28"/>
                <w:szCs w:val="28"/>
              </w:rPr>
              <w:t>主要调查该项目产生的各种固体废弃物的产生量及处置去向。</w:t>
            </w:r>
          </w:p>
          <w:p>
            <w:pPr>
              <w:pStyle w:val="2"/>
            </w:pPr>
            <w:r>
              <w:t>5.</w:t>
            </w:r>
            <w:r>
              <w:rPr>
                <w:rFonts w:hint="eastAsia"/>
                <w:lang w:val="en-US" w:eastAsia="zh-CN"/>
              </w:rPr>
              <w:t>4</w:t>
            </w:r>
            <w:r>
              <w:t>环境管理制度检查内容</w:t>
            </w:r>
          </w:p>
          <w:p>
            <w:pPr>
              <w:spacing w:line="360" w:lineRule="auto"/>
              <w:ind w:firstLine="560" w:firstLineChars="200"/>
              <w:rPr>
                <w:sz w:val="28"/>
                <w:szCs w:val="28"/>
              </w:rPr>
            </w:pPr>
            <w:r>
              <w:rPr>
                <w:sz w:val="28"/>
                <w:szCs w:val="28"/>
              </w:rPr>
              <w:t>在验收监测期间，环境管理检查主要内容：环评批复及环评结论、建议的落实情况。</w:t>
            </w:r>
          </w:p>
          <w:p>
            <w:pPr>
              <w:pStyle w:val="2"/>
            </w:pPr>
            <w:r>
              <w:t>5.</w:t>
            </w:r>
            <w:r>
              <w:rPr>
                <w:rFonts w:hint="eastAsia"/>
                <w:lang w:val="en-US" w:eastAsia="zh-CN"/>
              </w:rPr>
              <w:t>5</w:t>
            </w:r>
            <w:r>
              <w:t>监测质量控制措施</w:t>
            </w:r>
          </w:p>
          <w:p>
            <w:pPr>
              <w:spacing w:line="360" w:lineRule="auto"/>
              <w:ind w:firstLine="560" w:firstLineChars="200"/>
              <w:rPr>
                <w:sz w:val="28"/>
                <w:szCs w:val="28"/>
              </w:rPr>
            </w:pPr>
            <w:r>
              <w:rPr>
                <w:sz w:val="28"/>
                <w:szCs w:val="28"/>
              </w:rPr>
              <w:t>依据《环境监测质量管理技术导则》</w:t>
            </w:r>
            <w:r>
              <w:rPr>
                <w:rFonts w:hint="eastAsia"/>
                <w:sz w:val="28"/>
                <w:szCs w:val="28"/>
                <w:lang w:val="en-US" w:eastAsia="zh-CN"/>
              </w:rPr>
              <w:t>(</w:t>
            </w:r>
            <w:r>
              <w:rPr>
                <w:sz w:val="28"/>
                <w:szCs w:val="28"/>
              </w:rPr>
              <w:t>HJ 630-2011</w:t>
            </w:r>
            <w:r>
              <w:rPr>
                <w:rFonts w:hint="eastAsia"/>
                <w:sz w:val="28"/>
                <w:szCs w:val="28"/>
                <w:lang w:val="en-US" w:eastAsia="zh-CN"/>
              </w:rPr>
              <w:t>)</w:t>
            </w:r>
            <w:r>
              <w:rPr>
                <w:sz w:val="28"/>
                <w:szCs w:val="28"/>
              </w:rPr>
              <w:t>，本次验收监测质量保证和质量控制措施如下：</w:t>
            </w:r>
          </w:p>
          <w:p>
            <w:pPr>
              <w:spacing w:line="360" w:lineRule="auto"/>
              <w:ind w:firstLine="560" w:firstLineChars="200"/>
              <w:rPr>
                <w:rFonts w:hint="default"/>
                <w:sz w:val="28"/>
                <w:szCs w:val="28"/>
              </w:rPr>
            </w:pPr>
            <w:r>
              <w:rPr>
                <w:rFonts w:hint="default"/>
                <w:sz w:val="28"/>
                <w:szCs w:val="28"/>
              </w:rPr>
              <w:t>（1）现场工况依据《建设项目环境保护设施竣工验收监测技术要求（试行）》的相关规定，在达到设计能力75%以上情况下进行。</w:t>
            </w:r>
          </w:p>
          <w:p>
            <w:pPr>
              <w:spacing w:line="360" w:lineRule="auto"/>
              <w:ind w:firstLine="560" w:firstLineChars="200"/>
              <w:rPr>
                <w:sz w:val="28"/>
                <w:szCs w:val="28"/>
              </w:rPr>
            </w:pPr>
            <w:r>
              <w:rPr>
                <w:rFonts w:hint="default"/>
                <w:sz w:val="28"/>
                <w:szCs w:val="28"/>
              </w:rPr>
              <w:t>（2</w:t>
            </w:r>
            <w:r>
              <w:rPr>
                <w:rFonts w:hint="default"/>
                <w:sz w:val="28"/>
                <w:szCs w:val="28"/>
                <w:lang w:val="en-US" w:eastAsia="zh-CN"/>
              </w:rPr>
              <w:t>）</w:t>
            </w:r>
            <w:r>
              <w:rPr>
                <w:rFonts w:hint="default"/>
                <w:sz w:val="28"/>
                <w:szCs w:val="28"/>
              </w:rPr>
              <w:t>废气监测严格按照HJ/T 55-2000《大气污染物无组织排放监测技</w:t>
            </w:r>
            <w:r>
              <w:rPr>
                <w:sz w:val="28"/>
                <w:szCs w:val="28"/>
              </w:rPr>
              <w:t>术导则》进行。其中监测前，按规定对采样系统的气密性进行检查，对使用的仪</w:t>
            </w:r>
            <w:r>
              <w:rPr>
                <w:rFonts w:hint="default"/>
                <w:sz w:val="28"/>
                <w:szCs w:val="28"/>
              </w:rPr>
              <w:t>器进行流量校准</w:t>
            </w:r>
            <w:r>
              <w:rPr>
                <w:sz w:val="28"/>
                <w:szCs w:val="28"/>
              </w:rPr>
              <w:t>。</w:t>
            </w:r>
          </w:p>
          <w:p>
            <w:pPr>
              <w:spacing w:line="360" w:lineRule="auto"/>
              <w:ind w:firstLine="560" w:firstLineChars="200"/>
              <w:rPr>
                <w:rFonts w:hint="eastAsia"/>
                <w:sz w:val="28"/>
                <w:szCs w:val="28"/>
              </w:rPr>
            </w:pPr>
            <w:r>
              <w:rPr>
                <w:sz w:val="28"/>
                <w:szCs w:val="28"/>
              </w:rPr>
              <w:t>（</w:t>
            </w:r>
            <w:r>
              <w:rPr>
                <w:rFonts w:hint="default"/>
                <w:sz w:val="28"/>
                <w:szCs w:val="28"/>
                <w:lang w:val="en-US" w:eastAsia="zh-CN"/>
              </w:rPr>
              <w:t>3</w:t>
            </w:r>
            <w:r>
              <w:rPr>
                <w:rFonts w:hint="default"/>
                <w:sz w:val="28"/>
                <w:szCs w:val="28"/>
              </w:rPr>
              <w:t>）噪声监测按照《工业企业厂界环境噪声排放标准》</w:t>
            </w:r>
            <w:r>
              <w:rPr>
                <w:rFonts w:hint="eastAsia"/>
                <w:sz w:val="28"/>
                <w:szCs w:val="28"/>
                <w:lang w:eastAsia="zh-CN"/>
              </w:rPr>
              <w:t>（</w:t>
            </w:r>
            <w:r>
              <w:rPr>
                <w:rFonts w:hint="default"/>
                <w:sz w:val="28"/>
                <w:szCs w:val="28"/>
              </w:rPr>
              <w:t>GB 12348-2008</w:t>
            </w:r>
            <w:r>
              <w:rPr>
                <w:rFonts w:hint="eastAsia"/>
                <w:sz w:val="28"/>
                <w:szCs w:val="28"/>
                <w:lang w:eastAsia="zh-CN"/>
              </w:rPr>
              <w:t>）监测</w:t>
            </w:r>
            <w:r>
              <w:rPr>
                <w:rFonts w:hint="default"/>
                <w:sz w:val="28"/>
                <w:szCs w:val="28"/>
              </w:rPr>
              <w:t>，噪声测量仪符合《声级计电声性能及测量方法》（GB 3785-1983）的规定。噪声监测前后分别用94.0</w:t>
            </w:r>
            <w:r>
              <w:rPr>
                <w:rFonts w:hint="eastAsia"/>
                <w:sz w:val="28"/>
                <w:szCs w:val="28"/>
                <w:lang w:val="en-US" w:eastAsia="zh-CN"/>
              </w:rPr>
              <w:t xml:space="preserve"> </w:t>
            </w:r>
            <w:r>
              <w:rPr>
                <w:rFonts w:hint="default"/>
                <w:sz w:val="28"/>
                <w:szCs w:val="28"/>
              </w:rPr>
              <w:t>dB(A)标准噪声源</w:t>
            </w:r>
            <w:r>
              <w:rPr>
                <w:rFonts w:hint="eastAsia"/>
                <w:sz w:val="28"/>
                <w:szCs w:val="28"/>
              </w:rPr>
              <w:t>校准，</w:t>
            </w:r>
            <w:r>
              <w:rPr>
                <w:rFonts w:hint="default"/>
                <w:sz w:val="28"/>
                <w:szCs w:val="28"/>
              </w:rPr>
              <w:t>差值≤0.5分贝</w:t>
            </w:r>
            <w:r>
              <w:rPr>
                <w:rFonts w:hint="eastAsia"/>
                <w:sz w:val="28"/>
                <w:szCs w:val="28"/>
              </w:rPr>
              <w:t>，校准数据满足监测规范要求</w:t>
            </w:r>
            <w:r>
              <w:rPr>
                <w:rFonts w:hint="default"/>
                <w:sz w:val="28"/>
                <w:szCs w:val="28"/>
              </w:rPr>
              <w:t>（详见表</w:t>
            </w:r>
            <w:r>
              <w:rPr>
                <w:rFonts w:hint="default"/>
                <w:sz w:val="28"/>
                <w:szCs w:val="28"/>
                <w:lang w:val="en-US" w:eastAsia="zh-CN"/>
              </w:rPr>
              <w:t>5-</w:t>
            </w:r>
            <w:r>
              <w:rPr>
                <w:rFonts w:hint="eastAsia"/>
                <w:sz w:val="28"/>
                <w:szCs w:val="28"/>
                <w:lang w:val="en-US" w:eastAsia="zh-CN"/>
              </w:rPr>
              <w:t>2</w:t>
            </w:r>
            <w:r>
              <w:rPr>
                <w:rFonts w:hint="default"/>
                <w:sz w:val="28"/>
                <w:szCs w:val="28"/>
              </w:rPr>
              <w:t>）</w:t>
            </w:r>
            <w:r>
              <w:rPr>
                <w:rFonts w:hint="eastAsia"/>
                <w:sz w:val="28"/>
                <w:szCs w:val="28"/>
              </w:rPr>
              <w:t>。</w:t>
            </w:r>
          </w:p>
          <w:p>
            <w:pPr>
              <w:spacing w:line="360" w:lineRule="auto"/>
              <w:ind w:firstLine="560" w:firstLineChars="200"/>
              <w:rPr>
                <w:sz w:val="28"/>
                <w:szCs w:val="28"/>
              </w:rPr>
            </w:pPr>
            <w:r>
              <w:rPr>
                <w:sz w:val="28"/>
                <w:szCs w:val="28"/>
              </w:rPr>
              <w:t>（</w:t>
            </w:r>
            <w:r>
              <w:rPr>
                <w:rFonts w:hint="eastAsia"/>
                <w:sz w:val="28"/>
                <w:szCs w:val="28"/>
                <w:lang w:val="en-US" w:eastAsia="zh-CN"/>
              </w:rPr>
              <w:t>4</w:t>
            </w:r>
            <w:r>
              <w:rPr>
                <w:sz w:val="28"/>
                <w:szCs w:val="28"/>
              </w:rPr>
              <w:t>）所有监测人员持证上岗，严格按照本公司质量管理体系文件中的规定开展工作</w:t>
            </w:r>
            <w:r>
              <w:rPr>
                <w:rFonts w:hint="eastAsia"/>
                <w:sz w:val="28"/>
                <w:szCs w:val="28"/>
                <w:lang w:eastAsia="zh-CN"/>
              </w:rPr>
              <w:t>；</w:t>
            </w:r>
            <w:r>
              <w:rPr>
                <w:sz w:val="28"/>
                <w:szCs w:val="28"/>
              </w:rPr>
              <w:t>所用监测仪器通过计量部门检定并在检定有效期内。</w:t>
            </w:r>
          </w:p>
          <w:p>
            <w:pPr>
              <w:spacing w:line="360" w:lineRule="auto"/>
              <w:ind w:firstLine="560" w:firstLineChars="200"/>
            </w:pPr>
            <w:r>
              <w:rPr>
                <w:sz w:val="28"/>
                <w:szCs w:val="28"/>
              </w:rPr>
              <w:t>（</w:t>
            </w:r>
            <w:r>
              <w:rPr>
                <w:rFonts w:hint="eastAsia"/>
                <w:sz w:val="28"/>
                <w:szCs w:val="28"/>
                <w:lang w:val="en-US" w:eastAsia="zh-CN"/>
              </w:rPr>
              <w:t>5</w:t>
            </w:r>
            <w:r>
              <w:rPr>
                <w:sz w:val="28"/>
                <w:szCs w:val="28"/>
              </w:rPr>
              <w:t>）各类记录及分析测试结果，按相关技术规范要求进行数据处理和填报，并进行三级审核。</w:t>
            </w:r>
            <w:bookmarkStart w:id="6" w:name="_Toc210190253"/>
            <w:bookmarkStart w:id="7" w:name="_Toc161134489"/>
            <w:bookmarkStart w:id="8" w:name="_Toc206728842"/>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sz w:val="21"/>
                <w:szCs w:val="21"/>
                <w:lang w:val="en-US" w:eastAsia="zh-CN"/>
              </w:rPr>
            </w:pPr>
            <w:r>
              <w:rPr>
                <w:rFonts w:hint="eastAsia"/>
                <w:sz w:val="21"/>
                <w:szCs w:val="21"/>
                <w:lang w:val="en-US" w:eastAsia="zh-CN"/>
              </w:rPr>
              <w:t>表5-2 噪声统计分析仪现场校准结果</w:t>
            </w:r>
          </w:p>
          <w:tbl>
            <w:tblPr>
              <w:tblStyle w:val="24"/>
              <w:tblW w:w="86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856"/>
              <w:gridCol w:w="1207"/>
              <w:gridCol w:w="1207"/>
              <w:gridCol w:w="1"/>
              <w:gridCol w:w="1206"/>
              <w:gridCol w:w="1209"/>
              <w:gridCol w:w="1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2138" w:type="dxa"/>
                  <w:gridSpan w:val="2"/>
                  <w:vMerge w:val="restart"/>
                  <w:tcBorders>
                    <w:top w:val="double" w:color="auto" w:sz="4" w:space="0"/>
                    <w:left w:val="nil"/>
                    <w:right w:val="single" w:color="auto" w:sz="4" w:space="0"/>
                  </w:tcBorders>
                  <w:vAlign w:val="center"/>
                </w:tcPr>
                <w:p>
                  <w:pPr>
                    <w:widowControl/>
                    <w:jc w:val="center"/>
                    <w:rPr>
                      <w:b/>
                      <w:bCs/>
                      <w:sz w:val="21"/>
                      <w:szCs w:val="21"/>
                    </w:rPr>
                  </w:pPr>
                  <w:r>
                    <w:rPr>
                      <w:b/>
                      <w:bCs/>
                      <w:sz w:val="21"/>
                      <w:szCs w:val="21"/>
                    </w:rPr>
                    <w:t>测量日期</w:t>
                  </w:r>
                </w:p>
              </w:tc>
              <w:tc>
                <w:tcPr>
                  <w:tcW w:w="4830" w:type="dxa"/>
                  <w:gridSpan w:val="5"/>
                  <w:tcBorders>
                    <w:top w:val="double" w:color="auto" w:sz="4" w:space="0"/>
                    <w:left w:val="single" w:color="auto" w:sz="4" w:space="0"/>
                    <w:bottom w:val="single" w:color="auto" w:sz="4" w:space="0"/>
                    <w:right w:val="single" w:color="auto" w:sz="4" w:space="0"/>
                  </w:tcBorders>
                  <w:vAlign w:val="center"/>
                </w:tcPr>
                <w:p>
                  <w:pPr>
                    <w:widowControl/>
                    <w:jc w:val="center"/>
                    <w:rPr>
                      <w:b/>
                      <w:bCs/>
                      <w:sz w:val="21"/>
                      <w:szCs w:val="21"/>
                    </w:rPr>
                  </w:pPr>
                  <w:r>
                    <w:rPr>
                      <w:b/>
                      <w:bCs/>
                      <w:sz w:val="21"/>
                      <w:szCs w:val="21"/>
                    </w:rPr>
                    <w:t>校准声级</w:t>
                  </w:r>
                  <w:r>
                    <w:rPr>
                      <w:rFonts w:hint="eastAsia"/>
                      <w:b/>
                      <w:bCs/>
                      <w:sz w:val="21"/>
                      <w:szCs w:val="21"/>
                    </w:rPr>
                    <w:t xml:space="preserve"> </w:t>
                  </w:r>
                  <w:r>
                    <w:rPr>
                      <w:b/>
                      <w:bCs/>
                      <w:sz w:val="21"/>
                      <w:szCs w:val="21"/>
                    </w:rPr>
                    <w:t>dB（A）</w:t>
                  </w:r>
                </w:p>
              </w:tc>
              <w:tc>
                <w:tcPr>
                  <w:tcW w:w="1652" w:type="dxa"/>
                  <w:vMerge w:val="restart"/>
                  <w:tcBorders>
                    <w:top w:val="double" w:color="auto" w:sz="4" w:space="0"/>
                    <w:left w:val="single" w:color="auto" w:sz="4" w:space="0"/>
                    <w:right w:val="nil"/>
                  </w:tcBorders>
                  <w:vAlign w:val="center"/>
                </w:tcPr>
                <w:p>
                  <w:pPr>
                    <w:jc w:val="center"/>
                    <w:rPr>
                      <w:sz w:val="21"/>
                      <w:szCs w:val="21"/>
                    </w:rPr>
                  </w:pPr>
                  <w:r>
                    <w:rPr>
                      <w:b/>
                      <w:bCs/>
                      <w:sz w:val="21"/>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2138" w:type="dxa"/>
                  <w:gridSpan w:val="2"/>
                  <w:vMerge w:val="continue"/>
                  <w:tcBorders>
                    <w:left w:val="nil"/>
                    <w:right w:val="single" w:color="auto" w:sz="4" w:space="0"/>
                  </w:tcBorders>
                  <w:vAlign w:val="center"/>
                </w:tcPr>
                <w:p>
                  <w:pPr>
                    <w:widowControl/>
                    <w:jc w:val="center"/>
                    <w:rPr>
                      <w:b/>
                      <w:bCs/>
                      <w:sz w:val="21"/>
                      <w:szCs w:val="21"/>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测前</w:t>
                  </w:r>
                </w:p>
              </w:tc>
              <w:tc>
                <w:tcPr>
                  <w:tcW w:w="2415"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测后</w:t>
                  </w:r>
                </w:p>
              </w:tc>
              <w:tc>
                <w:tcPr>
                  <w:tcW w:w="1652" w:type="dxa"/>
                  <w:vMerge w:val="continue"/>
                  <w:tcBorders>
                    <w:left w:val="single" w:color="auto" w:sz="4" w:space="0"/>
                    <w:right w:val="nil"/>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2138" w:type="dxa"/>
                  <w:gridSpan w:val="2"/>
                  <w:vMerge w:val="continue"/>
                  <w:tcBorders>
                    <w:left w:val="nil"/>
                    <w:bottom w:val="single" w:color="auto" w:sz="4" w:space="0"/>
                    <w:right w:val="single" w:color="auto" w:sz="4" w:space="0"/>
                  </w:tcBorders>
                  <w:vAlign w:val="center"/>
                </w:tcPr>
                <w:p>
                  <w:pPr>
                    <w:widowControl/>
                    <w:jc w:val="center"/>
                    <w:rPr>
                      <w:b/>
                      <w:bCs/>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ind w:left="-76" w:leftChars="-36"/>
                    <w:jc w:val="center"/>
                    <w:rPr>
                      <w:b/>
                      <w:bCs/>
                      <w:sz w:val="21"/>
                      <w:szCs w:val="21"/>
                    </w:rPr>
                  </w:pPr>
                  <w:r>
                    <w:rPr>
                      <w:b/>
                      <w:bCs/>
                      <w:sz w:val="21"/>
                      <w:szCs w:val="21"/>
                    </w:rPr>
                    <w:t>测量</w:t>
                  </w:r>
                  <w:r>
                    <w:rPr>
                      <w:rFonts w:hint="eastAsia"/>
                      <w:b/>
                      <w:bCs/>
                      <w:sz w:val="21"/>
                      <w:szCs w:val="21"/>
                    </w:rPr>
                    <w:t>值</w:t>
                  </w:r>
                </w:p>
              </w:tc>
              <w:tc>
                <w:tcPr>
                  <w:tcW w:w="1207" w:type="dxa"/>
                  <w:tcBorders>
                    <w:top w:val="single" w:color="auto" w:sz="4" w:space="0"/>
                    <w:left w:val="single" w:color="auto" w:sz="4" w:space="0"/>
                    <w:bottom w:val="single" w:color="auto" w:sz="4" w:space="0"/>
                    <w:right w:val="single" w:color="auto" w:sz="4" w:space="0"/>
                  </w:tcBorders>
                  <w:vAlign w:val="center"/>
                </w:tcPr>
                <w:p>
                  <w:pPr>
                    <w:ind w:left="-76" w:leftChars="-36"/>
                    <w:jc w:val="center"/>
                    <w:rPr>
                      <w:b/>
                      <w:bCs/>
                      <w:sz w:val="21"/>
                      <w:szCs w:val="21"/>
                    </w:rPr>
                  </w:pPr>
                  <w:r>
                    <w:rPr>
                      <w:rFonts w:hint="eastAsia"/>
                      <w:b/>
                      <w:bCs/>
                      <w:sz w:val="21"/>
                      <w:szCs w:val="21"/>
                    </w:rPr>
                    <w:t>示值差</w:t>
                  </w:r>
                  <w:r>
                    <w:rPr>
                      <w:b/>
                      <w:bCs/>
                      <w:sz w:val="21"/>
                      <w:szCs w:val="21"/>
                    </w:rPr>
                    <w:t>值</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ind w:left="-76" w:leftChars="-36"/>
                    <w:jc w:val="center"/>
                    <w:rPr>
                      <w:b/>
                      <w:bCs/>
                      <w:sz w:val="21"/>
                      <w:szCs w:val="21"/>
                    </w:rPr>
                  </w:pPr>
                  <w:r>
                    <w:rPr>
                      <w:b/>
                      <w:bCs/>
                      <w:sz w:val="21"/>
                      <w:szCs w:val="21"/>
                    </w:rPr>
                    <w:t>测量</w:t>
                  </w:r>
                  <w:r>
                    <w:rPr>
                      <w:rFonts w:hint="eastAsia"/>
                      <w:b/>
                      <w:bCs/>
                      <w:sz w:val="21"/>
                      <w:szCs w:val="21"/>
                    </w:rPr>
                    <w:t>值</w:t>
                  </w:r>
                </w:p>
              </w:tc>
              <w:tc>
                <w:tcPr>
                  <w:tcW w:w="1209" w:type="dxa"/>
                  <w:tcBorders>
                    <w:top w:val="single" w:color="auto" w:sz="4" w:space="0"/>
                    <w:left w:val="single" w:color="auto" w:sz="4" w:space="0"/>
                    <w:bottom w:val="single" w:color="000000" w:sz="4" w:space="0"/>
                    <w:right w:val="single" w:color="auto" w:sz="4" w:space="0"/>
                  </w:tcBorders>
                  <w:vAlign w:val="center"/>
                </w:tcPr>
                <w:p>
                  <w:pPr>
                    <w:ind w:left="-76" w:leftChars="-36"/>
                    <w:jc w:val="center"/>
                    <w:rPr>
                      <w:b/>
                      <w:bCs/>
                      <w:sz w:val="21"/>
                      <w:szCs w:val="21"/>
                    </w:rPr>
                  </w:pPr>
                  <w:r>
                    <w:rPr>
                      <w:rFonts w:hint="eastAsia"/>
                      <w:b/>
                      <w:bCs/>
                      <w:sz w:val="21"/>
                      <w:szCs w:val="21"/>
                    </w:rPr>
                    <w:t>示值差</w:t>
                  </w:r>
                  <w:r>
                    <w:rPr>
                      <w:b/>
                      <w:bCs/>
                      <w:sz w:val="21"/>
                      <w:szCs w:val="21"/>
                    </w:rPr>
                    <w:t>值</w:t>
                  </w:r>
                </w:p>
              </w:tc>
              <w:tc>
                <w:tcPr>
                  <w:tcW w:w="1652" w:type="dxa"/>
                  <w:vMerge w:val="continue"/>
                  <w:tcBorders>
                    <w:left w:val="single" w:color="auto" w:sz="4" w:space="0"/>
                    <w:bottom w:val="single" w:color="000000" w:sz="4" w:space="0"/>
                    <w:right w:val="nil"/>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282" w:type="dxa"/>
                  <w:vMerge w:val="restart"/>
                  <w:tcBorders>
                    <w:top w:val="single" w:color="auto" w:sz="4" w:space="0"/>
                    <w:left w:val="nil"/>
                    <w:right w:val="single" w:color="auto" w:sz="4" w:space="0"/>
                  </w:tcBorders>
                  <w:vAlign w:val="center"/>
                </w:tcPr>
                <w:p>
                  <w:pPr>
                    <w:widowControl/>
                    <w:jc w:val="center"/>
                    <w:rPr>
                      <w:sz w:val="21"/>
                      <w:szCs w:val="21"/>
                    </w:rPr>
                  </w:pPr>
                  <w:r>
                    <w:rPr>
                      <w:rFonts w:hint="eastAsia"/>
                      <w:sz w:val="21"/>
                      <w:szCs w:val="21"/>
                      <w:lang w:val="en-US" w:eastAsia="zh-CN"/>
                    </w:rPr>
                    <w:t>9</w:t>
                  </w:r>
                  <w:r>
                    <w:rPr>
                      <w:sz w:val="21"/>
                      <w:szCs w:val="21"/>
                    </w:rPr>
                    <w:t>月</w:t>
                  </w:r>
                  <w:r>
                    <w:rPr>
                      <w:rFonts w:hint="eastAsia"/>
                      <w:sz w:val="21"/>
                      <w:szCs w:val="21"/>
                      <w:lang w:val="en-US" w:eastAsia="zh-CN"/>
                    </w:rPr>
                    <w:t>11</w:t>
                  </w:r>
                  <w:r>
                    <w:rPr>
                      <w:sz w:val="21"/>
                      <w:szCs w:val="21"/>
                    </w:rPr>
                    <w:t>日</w:t>
                  </w:r>
                </w:p>
              </w:tc>
              <w:tc>
                <w:tcPr>
                  <w:tcW w:w="856" w:type="dxa"/>
                  <w:tcBorders>
                    <w:top w:val="single" w:color="auto" w:sz="4" w:space="0"/>
                    <w:left w:val="nil"/>
                    <w:bottom w:val="single" w:color="auto" w:sz="4" w:space="0"/>
                    <w:right w:val="single" w:color="auto" w:sz="4" w:space="0"/>
                  </w:tcBorders>
                  <w:vAlign w:val="center"/>
                </w:tcPr>
                <w:p>
                  <w:pPr>
                    <w:widowControl/>
                    <w:jc w:val="center"/>
                    <w:rPr>
                      <w:sz w:val="21"/>
                      <w:szCs w:val="21"/>
                    </w:rPr>
                  </w:pPr>
                  <w:r>
                    <w:rPr>
                      <w:sz w:val="21"/>
                      <w:szCs w:val="21"/>
                    </w:rPr>
                    <w:t>昼间</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93.</w:t>
                  </w:r>
                  <w:r>
                    <w:rPr>
                      <w:rFonts w:hint="eastAsia"/>
                      <w:sz w:val="21"/>
                      <w:szCs w:val="21"/>
                      <w:lang w:val="en-US" w:eastAsia="zh-CN"/>
                    </w:rPr>
                    <w:t>9</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0.</w:t>
                  </w:r>
                  <w:r>
                    <w:rPr>
                      <w:rFonts w:hint="eastAsia"/>
                      <w:sz w:val="21"/>
                      <w:szCs w:val="21"/>
                      <w:lang w:val="en-US" w:eastAsia="zh-CN"/>
                    </w:rPr>
                    <w:t>1</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93.</w:t>
                  </w:r>
                  <w:r>
                    <w:rPr>
                      <w:sz w:val="21"/>
                      <w:szCs w:val="21"/>
                    </w:rPr>
                    <w:t>8</w:t>
                  </w:r>
                </w:p>
              </w:tc>
              <w:tc>
                <w:tcPr>
                  <w:tcW w:w="1209" w:type="dxa"/>
                  <w:tcBorders>
                    <w:top w:val="single" w:color="000000" w:sz="4" w:space="0"/>
                    <w:left w:val="single" w:color="auto" w:sz="4" w:space="0"/>
                    <w:bottom w:val="single" w:color="auto" w:sz="4" w:space="0"/>
                    <w:right w:val="single" w:color="auto" w:sz="4" w:space="0"/>
                  </w:tcBorders>
                  <w:vAlign w:val="center"/>
                </w:tcPr>
                <w:p>
                  <w:pPr>
                    <w:widowControl/>
                    <w:jc w:val="center"/>
                    <w:rPr>
                      <w:sz w:val="21"/>
                      <w:szCs w:val="21"/>
                    </w:rPr>
                  </w:pPr>
                  <w:r>
                    <w:rPr>
                      <w:sz w:val="21"/>
                      <w:szCs w:val="21"/>
                    </w:rPr>
                    <w:t>0.2</w:t>
                  </w:r>
                </w:p>
              </w:tc>
              <w:tc>
                <w:tcPr>
                  <w:tcW w:w="1652" w:type="dxa"/>
                  <w:vMerge w:val="restart"/>
                  <w:tcBorders>
                    <w:top w:val="single" w:color="000000" w:sz="4" w:space="0"/>
                    <w:left w:val="single" w:color="auto" w:sz="4" w:space="0"/>
                    <w:right w:val="nil"/>
                  </w:tcBorders>
                  <w:vAlign w:val="center"/>
                </w:tcPr>
                <w:p>
                  <w:pPr>
                    <w:widowControl/>
                    <w:jc w:val="center"/>
                    <w:rPr>
                      <w:sz w:val="21"/>
                      <w:szCs w:val="21"/>
                    </w:rPr>
                  </w:pPr>
                  <w:r>
                    <w:rPr>
                      <w:sz w:val="21"/>
                      <w:szCs w:val="21"/>
                    </w:rPr>
                    <w:t>测量前、后</w:t>
                  </w:r>
                  <w:r>
                    <w:rPr>
                      <w:rFonts w:hint="eastAsia"/>
                      <w:sz w:val="21"/>
                      <w:szCs w:val="21"/>
                    </w:rPr>
                    <w:t>校准值示值偏差≤</w:t>
                  </w:r>
                  <w:r>
                    <w:rPr>
                      <w:sz w:val="21"/>
                      <w:szCs w:val="21"/>
                    </w:rPr>
                    <w:t>0.5dB（A），测量数据有效。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282" w:type="dxa"/>
                  <w:vMerge w:val="continue"/>
                  <w:tcBorders>
                    <w:left w:val="nil"/>
                    <w:bottom w:val="single" w:color="auto" w:sz="4" w:space="0"/>
                    <w:right w:val="single" w:color="auto" w:sz="4" w:space="0"/>
                  </w:tcBorders>
                  <w:vAlign w:val="center"/>
                </w:tcPr>
                <w:p>
                  <w:pPr>
                    <w:widowControl/>
                    <w:jc w:val="center"/>
                    <w:rPr>
                      <w:sz w:val="21"/>
                      <w:szCs w:val="21"/>
                    </w:rPr>
                  </w:pPr>
                </w:p>
              </w:tc>
              <w:tc>
                <w:tcPr>
                  <w:tcW w:w="856" w:type="dxa"/>
                  <w:tcBorders>
                    <w:top w:val="single" w:color="auto" w:sz="4" w:space="0"/>
                    <w:left w:val="nil"/>
                    <w:bottom w:val="single" w:color="auto" w:sz="4" w:space="0"/>
                    <w:right w:val="single" w:color="auto" w:sz="4" w:space="0"/>
                  </w:tcBorders>
                  <w:vAlign w:val="center"/>
                </w:tcPr>
                <w:p>
                  <w:pPr>
                    <w:widowControl/>
                    <w:jc w:val="center"/>
                    <w:rPr>
                      <w:sz w:val="21"/>
                      <w:szCs w:val="21"/>
                    </w:rPr>
                  </w:pPr>
                  <w:r>
                    <w:rPr>
                      <w:sz w:val="21"/>
                      <w:szCs w:val="21"/>
                    </w:rPr>
                    <w:t>夜间</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93.</w:t>
                  </w:r>
                  <w:r>
                    <w:rPr>
                      <w:rFonts w:hint="eastAsia"/>
                      <w:sz w:val="21"/>
                      <w:szCs w:val="21"/>
                      <w:lang w:val="en-US" w:eastAsia="zh-CN"/>
                    </w:rPr>
                    <w:t>8</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0.</w:t>
                  </w:r>
                  <w:r>
                    <w:rPr>
                      <w:rFonts w:hint="eastAsia"/>
                      <w:sz w:val="21"/>
                      <w:szCs w:val="21"/>
                      <w:lang w:val="en-US" w:eastAsia="zh-CN"/>
                    </w:rPr>
                    <w:t>2</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93.</w:t>
                  </w:r>
                  <w:r>
                    <w:rPr>
                      <w:rFonts w:hint="eastAsia"/>
                      <w:sz w:val="21"/>
                      <w:szCs w:val="21"/>
                      <w:lang w:val="en-US" w:eastAsia="zh-CN"/>
                    </w:rPr>
                    <w:t>7</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0</w:t>
                  </w:r>
                  <w:r>
                    <w:rPr>
                      <w:sz w:val="21"/>
                      <w:szCs w:val="21"/>
                    </w:rPr>
                    <w:t>.</w:t>
                  </w:r>
                  <w:r>
                    <w:rPr>
                      <w:rFonts w:hint="eastAsia"/>
                      <w:sz w:val="21"/>
                      <w:szCs w:val="21"/>
                      <w:lang w:val="en-US" w:eastAsia="zh-CN"/>
                    </w:rPr>
                    <w:t>3</w:t>
                  </w:r>
                </w:p>
              </w:tc>
              <w:tc>
                <w:tcPr>
                  <w:tcW w:w="1652" w:type="dxa"/>
                  <w:vMerge w:val="continue"/>
                  <w:tcBorders>
                    <w:top w:val="single" w:color="auto" w:sz="4" w:space="0"/>
                    <w:left w:val="single" w:color="auto" w:sz="4" w:space="0"/>
                    <w:bottom w:val="double" w:color="auto" w:sz="4" w:space="0"/>
                    <w:right w:val="nil"/>
                  </w:tcBorders>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282" w:type="dxa"/>
                  <w:vMerge w:val="restart"/>
                  <w:tcBorders>
                    <w:top w:val="single" w:color="auto" w:sz="4" w:space="0"/>
                    <w:left w:val="nil"/>
                    <w:right w:val="single" w:color="auto" w:sz="4" w:space="0"/>
                  </w:tcBorders>
                  <w:vAlign w:val="center"/>
                </w:tcPr>
                <w:p>
                  <w:pPr>
                    <w:widowControl/>
                    <w:jc w:val="center"/>
                    <w:rPr>
                      <w:sz w:val="21"/>
                      <w:szCs w:val="21"/>
                    </w:rPr>
                  </w:pPr>
                  <w:r>
                    <w:rPr>
                      <w:rFonts w:hint="eastAsia"/>
                      <w:sz w:val="21"/>
                      <w:szCs w:val="21"/>
                      <w:lang w:val="en-US" w:eastAsia="zh-CN"/>
                    </w:rPr>
                    <w:t>9</w:t>
                  </w:r>
                  <w:r>
                    <w:rPr>
                      <w:sz w:val="21"/>
                      <w:szCs w:val="21"/>
                    </w:rPr>
                    <w:t>月</w:t>
                  </w:r>
                  <w:r>
                    <w:rPr>
                      <w:rFonts w:hint="eastAsia"/>
                      <w:sz w:val="21"/>
                      <w:szCs w:val="21"/>
                      <w:lang w:val="en-US" w:eastAsia="zh-CN"/>
                    </w:rPr>
                    <w:t>12</w:t>
                  </w:r>
                  <w:r>
                    <w:rPr>
                      <w:sz w:val="21"/>
                      <w:szCs w:val="21"/>
                    </w:rPr>
                    <w:t>日</w:t>
                  </w:r>
                </w:p>
              </w:tc>
              <w:tc>
                <w:tcPr>
                  <w:tcW w:w="856" w:type="dxa"/>
                  <w:tcBorders>
                    <w:top w:val="single" w:color="auto" w:sz="4" w:space="0"/>
                    <w:left w:val="nil"/>
                    <w:bottom w:val="single" w:color="auto" w:sz="4" w:space="0"/>
                    <w:right w:val="single" w:color="auto" w:sz="4" w:space="0"/>
                  </w:tcBorders>
                  <w:vAlign w:val="center"/>
                </w:tcPr>
                <w:p>
                  <w:pPr>
                    <w:widowControl/>
                    <w:jc w:val="center"/>
                    <w:rPr>
                      <w:sz w:val="21"/>
                      <w:szCs w:val="21"/>
                    </w:rPr>
                  </w:pPr>
                  <w:r>
                    <w:rPr>
                      <w:sz w:val="21"/>
                      <w:szCs w:val="21"/>
                    </w:rPr>
                    <w:t>昼间</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93.</w:t>
                  </w:r>
                  <w:r>
                    <w:rPr>
                      <w:rFonts w:hint="eastAsia"/>
                      <w:sz w:val="21"/>
                      <w:szCs w:val="21"/>
                      <w:lang w:val="en-US" w:eastAsia="zh-CN"/>
                    </w:rPr>
                    <w:t>9</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sz w:val="21"/>
                      <w:szCs w:val="21"/>
                    </w:rPr>
                    <w:t>0.</w:t>
                  </w:r>
                  <w:r>
                    <w:rPr>
                      <w:rFonts w:hint="eastAsia"/>
                      <w:sz w:val="21"/>
                      <w:szCs w:val="21"/>
                      <w:lang w:val="en-US" w:eastAsia="zh-CN"/>
                    </w:rPr>
                    <w:t>1</w:t>
                  </w:r>
                </w:p>
              </w:tc>
              <w:tc>
                <w:tcPr>
                  <w:tcW w:w="1207" w:type="dxa"/>
                  <w:gridSpan w:val="2"/>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93.</w:t>
                  </w:r>
                  <w:r>
                    <w:rPr>
                      <w:rFonts w:hint="eastAsia"/>
                      <w:sz w:val="21"/>
                      <w:szCs w:val="21"/>
                      <w:lang w:val="en-US" w:eastAsia="zh-CN"/>
                    </w:rPr>
                    <w:t>9</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sz w:val="21"/>
                      <w:szCs w:val="21"/>
                    </w:rPr>
                    <w:t>0.</w:t>
                  </w:r>
                  <w:r>
                    <w:rPr>
                      <w:rFonts w:hint="eastAsia"/>
                      <w:sz w:val="21"/>
                      <w:szCs w:val="21"/>
                      <w:lang w:val="en-US" w:eastAsia="zh-CN"/>
                    </w:rPr>
                    <w:t>1</w:t>
                  </w:r>
                </w:p>
              </w:tc>
              <w:tc>
                <w:tcPr>
                  <w:tcW w:w="1652" w:type="dxa"/>
                  <w:vMerge w:val="continue"/>
                  <w:tcBorders>
                    <w:top w:val="single" w:color="auto" w:sz="4" w:space="0"/>
                    <w:left w:val="single" w:color="auto" w:sz="4" w:space="0"/>
                    <w:bottom w:val="double" w:color="auto" w:sz="4" w:space="0"/>
                    <w:right w:val="nil"/>
                  </w:tcBorders>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282" w:type="dxa"/>
                  <w:vMerge w:val="continue"/>
                  <w:tcBorders>
                    <w:left w:val="nil"/>
                    <w:bottom w:val="double" w:color="auto" w:sz="4" w:space="0"/>
                    <w:right w:val="single" w:color="auto" w:sz="4" w:space="0"/>
                  </w:tcBorders>
                  <w:vAlign w:val="center"/>
                </w:tcPr>
                <w:p>
                  <w:pPr>
                    <w:widowControl/>
                    <w:jc w:val="center"/>
                    <w:rPr>
                      <w:sz w:val="21"/>
                      <w:szCs w:val="21"/>
                    </w:rPr>
                  </w:pPr>
                </w:p>
              </w:tc>
              <w:tc>
                <w:tcPr>
                  <w:tcW w:w="856" w:type="dxa"/>
                  <w:tcBorders>
                    <w:top w:val="single" w:color="auto" w:sz="4" w:space="0"/>
                    <w:left w:val="nil"/>
                    <w:bottom w:val="double" w:color="auto" w:sz="4" w:space="0"/>
                    <w:right w:val="single" w:color="auto" w:sz="4" w:space="0"/>
                  </w:tcBorders>
                  <w:vAlign w:val="center"/>
                </w:tcPr>
                <w:p>
                  <w:pPr>
                    <w:widowControl/>
                    <w:jc w:val="center"/>
                    <w:rPr>
                      <w:sz w:val="21"/>
                      <w:szCs w:val="21"/>
                    </w:rPr>
                  </w:pPr>
                  <w:r>
                    <w:rPr>
                      <w:sz w:val="21"/>
                      <w:szCs w:val="21"/>
                    </w:rPr>
                    <w:t>夜间</w:t>
                  </w:r>
                </w:p>
              </w:tc>
              <w:tc>
                <w:tcPr>
                  <w:tcW w:w="1207" w:type="dxa"/>
                  <w:tcBorders>
                    <w:top w:val="single" w:color="auto" w:sz="4" w:space="0"/>
                    <w:left w:val="single" w:color="auto" w:sz="4" w:space="0"/>
                    <w:bottom w:val="double" w:color="auto" w:sz="4" w:space="0"/>
                    <w:right w:val="single" w:color="auto" w:sz="4" w:space="0"/>
                  </w:tcBorders>
                  <w:vAlign w:val="center"/>
                </w:tcPr>
                <w:p>
                  <w:pPr>
                    <w:widowControl/>
                    <w:jc w:val="center"/>
                    <w:rPr>
                      <w:sz w:val="21"/>
                      <w:szCs w:val="21"/>
                    </w:rPr>
                  </w:pPr>
                  <w:r>
                    <w:rPr>
                      <w:rFonts w:hint="eastAsia"/>
                      <w:sz w:val="21"/>
                      <w:szCs w:val="21"/>
                    </w:rPr>
                    <w:t>93.</w:t>
                  </w:r>
                  <w:r>
                    <w:rPr>
                      <w:rFonts w:hint="eastAsia"/>
                      <w:sz w:val="21"/>
                      <w:szCs w:val="21"/>
                      <w:lang w:val="en-US" w:eastAsia="zh-CN"/>
                    </w:rPr>
                    <w:t>7</w:t>
                  </w:r>
                </w:p>
              </w:tc>
              <w:tc>
                <w:tcPr>
                  <w:tcW w:w="1207" w:type="dxa"/>
                  <w:tcBorders>
                    <w:top w:val="single" w:color="auto" w:sz="4" w:space="0"/>
                    <w:left w:val="single" w:color="auto" w:sz="4" w:space="0"/>
                    <w:bottom w:val="double" w:color="auto" w:sz="4" w:space="0"/>
                    <w:right w:val="single" w:color="auto" w:sz="4" w:space="0"/>
                  </w:tcBorders>
                  <w:vAlign w:val="center"/>
                </w:tcPr>
                <w:p>
                  <w:pPr>
                    <w:widowControl/>
                    <w:jc w:val="center"/>
                    <w:rPr>
                      <w:sz w:val="21"/>
                      <w:szCs w:val="21"/>
                    </w:rPr>
                  </w:pPr>
                  <w:r>
                    <w:rPr>
                      <w:rFonts w:hint="eastAsia"/>
                      <w:sz w:val="21"/>
                      <w:szCs w:val="21"/>
                    </w:rPr>
                    <w:t>0.</w:t>
                  </w:r>
                  <w:r>
                    <w:rPr>
                      <w:rFonts w:hint="eastAsia"/>
                      <w:sz w:val="21"/>
                      <w:szCs w:val="21"/>
                      <w:lang w:val="en-US" w:eastAsia="zh-CN"/>
                    </w:rPr>
                    <w:t>3</w:t>
                  </w:r>
                </w:p>
              </w:tc>
              <w:tc>
                <w:tcPr>
                  <w:tcW w:w="1207" w:type="dxa"/>
                  <w:gridSpan w:val="2"/>
                  <w:tcBorders>
                    <w:top w:val="single" w:color="auto" w:sz="4" w:space="0"/>
                    <w:left w:val="single" w:color="auto" w:sz="4" w:space="0"/>
                    <w:bottom w:val="double" w:color="auto" w:sz="4" w:space="0"/>
                    <w:right w:val="single" w:color="auto" w:sz="4" w:space="0"/>
                  </w:tcBorders>
                  <w:vAlign w:val="center"/>
                </w:tcPr>
                <w:p>
                  <w:pPr>
                    <w:jc w:val="center"/>
                    <w:rPr>
                      <w:sz w:val="21"/>
                      <w:szCs w:val="21"/>
                    </w:rPr>
                  </w:pPr>
                  <w:r>
                    <w:rPr>
                      <w:rFonts w:hint="eastAsia"/>
                      <w:sz w:val="21"/>
                      <w:szCs w:val="21"/>
                    </w:rPr>
                    <w:t>93.</w:t>
                  </w:r>
                  <w:r>
                    <w:rPr>
                      <w:rFonts w:hint="eastAsia"/>
                      <w:sz w:val="21"/>
                      <w:szCs w:val="21"/>
                      <w:lang w:val="en-US" w:eastAsia="zh-CN"/>
                    </w:rPr>
                    <w:t>8</w:t>
                  </w:r>
                </w:p>
              </w:tc>
              <w:tc>
                <w:tcPr>
                  <w:tcW w:w="1209" w:type="dxa"/>
                  <w:tcBorders>
                    <w:top w:val="single" w:color="auto" w:sz="4" w:space="0"/>
                    <w:left w:val="single" w:color="auto" w:sz="4" w:space="0"/>
                    <w:bottom w:val="double" w:color="auto" w:sz="4" w:space="0"/>
                    <w:right w:val="single" w:color="auto" w:sz="4" w:space="0"/>
                  </w:tcBorders>
                  <w:vAlign w:val="center"/>
                </w:tcPr>
                <w:p>
                  <w:pPr>
                    <w:widowControl/>
                    <w:jc w:val="center"/>
                    <w:rPr>
                      <w:sz w:val="21"/>
                      <w:szCs w:val="21"/>
                    </w:rPr>
                  </w:pPr>
                  <w:r>
                    <w:rPr>
                      <w:sz w:val="21"/>
                      <w:szCs w:val="21"/>
                    </w:rPr>
                    <w:t>0.</w:t>
                  </w:r>
                  <w:r>
                    <w:rPr>
                      <w:rFonts w:hint="eastAsia"/>
                      <w:sz w:val="21"/>
                      <w:szCs w:val="21"/>
                      <w:lang w:val="en-US" w:eastAsia="zh-CN"/>
                    </w:rPr>
                    <w:t>2</w:t>
                  </w:r>
                </w:p>
              </w:tc>
              <w:tc>
                <w:tcPr>
                  <w:tcW w:w="1652" w:type="dxa"/>
                  <w:vMerge w:val="continue"/>
                  <w:tcBorders>
                    <w:top w:val="single" w:color="auto" w:sz="4" w:space="0"/>
                    <w:left w:val="single" w:color="auto" w:sz="4" w:space="0"/>
                    <w:bottom w:val="double" w:color="auto" w:sz="4" w:space="0"/>
                    <w:right w:val="nil"/>
                  </w:tcBorders>
                  <w:vAlign w:val="center"/>
                </w:tcPr>
                <w:p>
                  <w:pPr>
                    <w:widowControl/>
                    <w:jc w:val="center"/>
                    <w:rPr>
                      <w:sz w:val="21"/>
                      <w:szCs w:val="21"/>
                    </w:rPr>
                  </w:pPr>
                </w:p>
              </w:tc>
            </w:tr>
            <w:bookmarkEnd w:id="6"/>
            <w:bookmarkEnd w:id="7"/>
            <w:bookmarkEnd w:id="8"/>
          </w:tbl>
          <w:p>
            <w:pPr>
              <w:adjustRightInd w:val="0"/>
              <w:snapToGrid w:val="0"/>
              <w:spacing w:line="520" w:lineRule="exact"/>
            </w:pPr>
          </w:p>
          <w:p>
            <w:pPr>
              <w:pStyle w:val="2"/>
            </w:pPr>
          </w:p>
          <w:p/>
        </w:tc>
      </w:tr>
    </w:tbl>
    <w:p>
      <w:pPr>
        <w:pStyle w:val="20"/>
        <w:rPr>
          <w:rFonts w:ascii="Times New Roman" w:hAnsi="Times New Roman"/>
        </w:rPr>
      </w:pPr>
    </w:p>
    <w:p>
      <w:pPr>
        <w:pStyle w:val="3"/>
        <w:rPr>
          <w:rFonts w:hint="eastAsia"/>
        </w:rPr>
      </w:pPr>
      <w:r>
        <w:rPr>
          <w:rFonts w:hint="eastAsia"/>
        </w:rPr>
        <w:t>表</w:t>
      </w:r>
      <w:r>
        <w:rPr>
          <w:rFonts w:hint="eastAsia"/>
          <w:lang w:eastAsia="zh-CN"/>
        </w:rPr>
        <w:t>六</w:t>
      </w:r>
      <w:r>
        <w:rPr>
          <w:rFonts w:hint="eastAsia"/>
          <w:lang w:val="en-US" w:eastAsia="zh-CN"/>
        </w:rPr>
        <w:t xml:space="preserve"> </w:t>
      </w:r>
      <w:r>
        <w:rPr>
          <w:rFonts w:hint="eastAsia"/>
        </w:rPr>
        <w:t>监测结果</w:t>
      </w:r>
      <w:r>
        <w:rPr>
          <w:rFonts w:hint="eastAsia"/>
          <w:lang w:eastAsia="zh-CN"/>
        </w:rPr>
        <w:t>与评价</w:t>
      </w:r>
    </w:p>
    <w:tbl>
      <w:tblPr>
        <w:tblStyle w:val="24"/>
        <w:tblpPr w:leftFromText="180" w:rightFromText="180" w:vertAnchor="text" w:tblpX="130" w:tblpY="1"/>
        <w:tblOverlap w:val="never"/>
        <w:tblW w:w="944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8" w:hRule="atLeast"/>
        </w:trPr>
        <w:tc>
          <w:tcPr>
            <w:tcW w:w="9440" w:type="dxa"/>
            <w:tcBorders>
              <w:bottom w:val="single" w:color="000000" w:sz="4" w:space="0"/>
            </w:tcBorders>
            <w:vAlign w:val="top"/>
          </w:tcPr>
          <w:p>
            <w:pPr>
              <w:spacing w:line="360" w:lineRule="auto"/>
              <w:ind w:firstLine="200" w:firstLineChars="200"/>
              <w:rPr>
                <w:sz w:val="10"/>
                <w:szCs w:val="1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sz w:val="28"/>
                <w:szCs w:val="28"/>
              </w:rPr>
            </w:pPr>
            <w:r>
              <w:rPr>
                <w:sz w:val="28"/>
                <w:szCs w:val="28"/>
              </w:rPr>
              <w:t>2017年</w:t>
            </w:r>
            <w:r>
              <w:rPr>
                <w:rFonts w:hint="eastAsia"/>
                <w:sz w:val="28"/>
                <w:szCs w:val="28"/>
                <w:lang w:val="en-US" w:eastAsia="zh-CN"/>
              </w:rPr>
              <w:t>9</w:t>
            </w:r>
            <w:r>
              <w:rPr>
                <w:sz w:val="28"/>
                <w:szCs w:val="28"/>
              </w:rPr>
              <w:t>月1</w:t>
            </w:r>
            <w:r>
              <w:rPr>
                <w:rFonts w:hint="eastAsia"/>
                <w:sz w:val="28"/>
                <w:szCs w:val="28"/>
                <w:lang w:val="en-US" w:eastAsia="zh-CN"/>
              </w:rPr>
              <w:t>1</w:t>
            </w:r>
            <w:r>
              <w:rPr>
                <w:sz w:val="28"/>
                <w:szCs w:val="28"/>
              </w:rPr>
              <w:t>日～1</w:t>
            </w:r>
            <w:r>
              <w:rPr>
                <w:rFonts w:hint="eastAsia"/>
                <w:sz w:val="28"/>
                <w:szCs w:val="28"/>
                <w:lang w:val="en-US" w:eastAsia="zh-CN"/>
              </w:rPr>
              <w:t>2</w:t>
            </w:r>
            <w:r>
              <w:rPr>
                <w:sz w:val="28"/>
                <w:szCs w:val="28"/>
              </w:rPr>
              <w:t>日陕西瑞境检测技术有限公司对</w:t>
            </w:r>
            <w:r>
              <w:rPr>
                <w:rFonts w:hint="eastAsia"/>
                <w:sz w:val="28"/>
                <w:szCs w:val="28"/>
              </w:rPr>
              <w:t>陕西云农肥业有限公司有机肥、复混肥生产建设项目</w:t>
            </w:r>
            <w:r>
              <w:rPr>
                <w:sz w:val="28"/>
                <w:szCs w:val="28"/>
              </w:rPr>
              <w:t>进行了竣工环境保护验收现场监测。</w:t>
            </w:r>
            <w:r>
              <w:rPr>
                <w:rFonts w:hint="default"/>
                <w:sz w:val="28"/>
                <w:szCs w:val="28"/>
              </w:rPr>
              <w:t>在验收监测期间，该</w:t>
            </w:r>
            <w:r>
              <w:rPr>
                <w:rFonts w:hint="eastAsia"/>
                <w:sz w:val="28"/>
                <w:szCs w:val="28"/>
                <w:lang w:eastAsia="zh-CN"/>
              </w:rPr>
              <w:t>项目</w:t>
            </w:r>
            <w:r>
              <w:rPr>
                <w:rFonts w:hint="default"/>
                <w:sz w:val="28"/>
                <w:szCs w:val="28"/>
              </w:rPr>
              <w:t>正常</w:t>
            </w:r>
            <w:r>
              <w:rPr>
                <w:rFonts w:hint="eastAsia"/>
                <w:sz w:val="28"/>
                <w:szCs w:val="28"/>
                <w:lang w:eastAsia="zh-CN"/>
              </w:rPr>
              <w:t>生产</w:t>
            </w:r>
            <w:r>
              <w:rPr>
                <w:rFonts w:hint="default"/>
                <w:sz w:val="28"/>
                <w:szCs w:val="28"/>
              </w:rPr>
              <w:t>运行</w:t>
            </w:r>
            <w:r>
              <w:rPr>
                <w:rFonts w:hint="default"/>
                <w:sz w:val="28"/>
                <w:szCs w:val="28"/>
                <w:lang w:eastAsia="zh-CN"/>
              </w:rPr>
              <w:t>，运行</w:t>
            </w:r>
            <w:r>
              <w:rPr>
                <w:rFonts w:hint="eastAsia"/>
                <w:sz w:val="28"/>
                <w:szCs w:val="28"/>
                <w:lang w:eastAsia="zh-CN"/>
              </w:rPr>
              <w:t>负荷</w:t>
            </w:r>
            <w:r>
              <w:rPr>
                <w:rFonts w:hint="default"/>
                <w:sz w:val="28"/>
                <w:szCs w:val="28"/>
                <w:lang w:eastAsia="zh-CN"/>
              </w:rPr>
              <w:t>情况见表</w:t>
            </w:r>
            <w:r>
              <w:rPr>
                <w:rFonts w:hint="default"/>
                <w:sz w:val="28"/>
                <w:szCs w:val="28"/>
                <w:lang w:val="en-US" w:eastAsia="zh-CN"/>
              </w:rPr>
              <w:t>6-1</w:t>
            </w:r>
            <w:r>
              <w:rPr>
                <w:rFonts w:hint="default"/>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6-1 监测期间项目运行符合情况</w:t>
            </w:r>
          </w:p>
          <w:tbl>
            <w:tblPr>
              <w:tblStyle w:val="25"/>
              <w:tblW w:w="8680" w:type="dxa"/>
              <w:jc w:val="center"/>
              <w:tblInd w:w="6"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230"/>
              <w:gridCol w:w="2230"/>
              <w:gridCol w:w="18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403"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cs="Times New Roman"/>
                      <w:b/>
                      <w:bCs/>
                      <w:color w:val="auto"/>
                      <w:kern w:val="0"/>
                      <w:sz w:val="21"/>
                      <w:szCs w:val="21"/>
                      <w:vertAlign w:val="baseline"/>
                      <w:lang w:eastAsia="zh-CN"/>
                    </w:rPr>
                    <w:t>日期</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cs="Times New Roman"/>
                      <w:b/>
                      <w:bCs/>
                      <w:color w:val="auto"/>
                      <w:kern w:val="0"/>
                      <w:sz w:val="21"/>
                      <w:szCs w:val="21"/>
                      <w:vertAlign w:val="baseline"/>
                      <w:lang w:eastAsia="zh-CN"/>
                    </w:rPr>
                    <w:t>设计</w:t>
                  </w:r>
                  <w:r>
                    <w:rPr>
                      <w:rFonts w:hint="eastAsia" w:ascii="Times New Roman" w:hAnsi="Times New Roman" w:cs="Times New Roman"/>
                      <w:b/>
                      <w:bCs/>
                      <w:color w:val="auto"/>
                      <w:kern w:val="0"/>
                      <w:sz w:val="21"/>
                      <w:szCs w:val="21"/>
                      <w:vertAlign w:val="baseline"/>
                      <w:lang w:eastAsia="zh-CN"/>
                    </w:rPr>
                    <w:t>产</w:t>
                  </w:r>
                  <w:r>
                    <w:rPr>
                      <w:rFonts w:hint="default" w:ascii="Times New Roman" w:hAnsi="Times New Roman" w:cs="Times New Roman"/>
                      <w:b/>
                      <w:bCs/>
                      <w:color w:val="auto"/>
                      <w:kern w:val="0"/>
                      <w:sz w:val="21"/>
                      <w:szCs w:val="21"/>
                      <w:vertAlign w:val="baseline"/>
                      <w:lang w:eastAsia="zh-CN"/>
                    </w:rPr>
                    <w:t>量（</w:t>
                  </w:r>
                  <w:r>
                    <w:rPr>
                      <w:rFonts w:hint="default" w:ascii="Times New Roman" w:hAnsi="Times New Roman" w:cs="Times New Roman"/>
                      <w:b/>
                      <w:bCs/>
                      <w:color w:val="auto"/>
                      <w:kern w:val="0"/>
                      <w:sz w:val="21"/>
                      <w:szCs w:val="21"/>
                      <w:vertAlign w:val="baseline"/>
                      <w:lang w:val="en-US" w:eastAsia="zh-CN"/>
                    </w:rPr>
                    <w:t>t/d</w:t>
                  </w:r>
                  <w:r>
                    <w:rPr>
                      <w:rFonts w:hint="default" w:ascii="Times New Roman" w:hAnsi="Times New Roman" w:cs="Times New Roman"/>
                      <w:b/>
                      <w:bCs/>
                      <w:color w:val="auto"/>
                      <w:kern w:val="0"/>
                      <w:sz w:val="21"/>
                      <w:szCs w:val="21"/>
                      <w:vertAlign w:val="baseline"/>
                      <w:lang w:eastAsia="zh-CN"/>
                    </w:rPr>
                    <w:t>）</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cs="Times New Roman"/>
                      <w:b/>
                      <w:bCs/>
                      <w:color w:val="auto"/>
                      <w:kern w:val="0"/>
                      <w:sz w:val="21"/>
                      <w:szCs w:val="21"/>
                      <w:vertAlign w:val="baseline"/>
                      <w:lang w:eastAsia="zh-CN"/>
                    </w:rPr>
                    <w:t>实际</w:t>
                  </w:r>
                  <w:r>
                    <w:rPr>
                      <w:rFonts w:hint="eastAsia" w:ascii="Times New Roman" w:hAnsi="Times New Roman" w:cs="Times New Roman"/>
                      <w:b/>
                      <w:bCs/>
                      <w:color w:val="auto"/>
                      <w:kern w:val="0"/>
                      <w:sz w:val="21"/>
                      <w:szCs w:val="21"/>
                      <w:vertAlign w:val="baseline"/>
                      <w:lang w:eastAsia="zh-CN"/>
                    </w:rPr>
                    <w:t>产</w:t>
                  </w:r>
                  <w:r>
                    <w:rPr>
                      <w:rFonts w:hint="default" w:ascii="Times New Roman" w:hAnsi="Times New Roman" w:cs="Times New Roman"/>
                      <w:b/>
                      <w:bCs/>
                      <w:color w:val="auto"/>
                      <w:kern w:val="0"/>
                      <w:sz w:val="21"/>
                      <w:szCs w:val="21"/>
                      <w:vertAlign w:val="baseline"/>
                      <w:lang w:eastAsia="zh-CN"/>
                    </w:rPr>
                    <w:t>量（</w:t>
                  </w:r>
                  <w:r>
                    <w:rPr>
                      <w:rFonts w:hint="default" w:ascii="Times New Roman" w:hAnsi="Times New Roman" w:cs="Times New Roman"/>
                      <w:b/>
                      <w:bCs/>
                      <w:color w:val="auto"/>
                      <w:kern w:val="0"/>
                      <w:sz w:val="21"/>
                      <w:szCs w:val="21"/>
                      <w:vertAlign w:val="baseline"/>
                      <w:lang w:val="en-US" w:eastAsia="zh-CN"/>
                    </w:rPr>
                    <w:t>t/d</w:t>
                  </w:r>
                  <w:r>
                    <w:rPr>
                      <w:rFonts w:hint="default" w:ascii="Times New Roman" w:hAnsi="Times New Roman" w:cs="Times New Roman"/>
                      <w:b/>
                      <w:bCs/>
                      <w:color w:val="auto"/>
                      <w:kern w:val="0"/>
                      <w:sz w:val="21"/>
                      <w:szCs w:val="21"/>
                      <w:vertAlign w:val="baseline"/>
                      <w:lang w:eastAsia="zh-CN"/>
                    </w:rPr>
                    <w:t>）</w:t>
                  </w:r>
                </w:p>
              </w:tc>
              <w:tc>
                <w:tcPr>
                  <w:tcW w:w="1817"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cs="Times New Roman"/>
                      <w:b/>
                      <w:bCs/>
                      <w:color w:val="auto"/>
                      <w:kern w:val="0"/>
                      <w:sz w:val="21"/>
                      <w:szCs w:val="21"/>
                      <w:vertAlign w:val="baseline"/>
                      <w:lang w:eastAsia="zh-CN"/>
                    </w:rPr>
                    <w:t>负荷（</w:t>
                  </w:r>
                  <w:r>
                    <w:rPr>
                      <w:rFonts w:hint="default" w:ascii="Times New Roman" w:hAnsi="Times New Roman" w:cs="Times New Roman"/>
                      <w:b/>
                      <w:bCs/>
                      <w:color w:val="auto"/>
                      <w:kern w:val="0"/>
                      <w:sz w:val="21"/>
                      <w:szCs w:val="21"/>
                      <w:vertAlign w:val="baseline"/>
                      <w:lang w:val="en-US" w:eastAsia="zh-CN"/>
                    </w:rPr>
                    <w:t>%</w:t>
                  </w:r>
                  <w:r>
                    <w:rPr>
                      <w:rFonts w:hint="default" w:ascii="Times New Roman" w:hAnsi="Times New Roman" w:cs="Times New Roman"/>
                      <w:b/>
                      <w:bCs/>
                      <w:color w:val="auto"/>
                      <w:kern w:val="0"/>
                      <w:sz w:val="21"/>
                      <w:szCs w:val="21"/>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03" w:type="dxa"/>
                  <w:tcBorders>
                    <w:tl2br w:val="nil"/>
                    <w:tr2bl w:val="nil"/>
                  </w:tcBorders>
                  <w:vAlign w:val="center"/>
                </w:tcPr>
                <w:p>
                  <w:pPr>
                    <w:jc w:val="center"/>
                    <w:rPr>
                      <w:rFonts w:hint="default" w:ascii="Times New Roman" w:hAnsi="Times New Roman" w:eastAsia="宋体" w:cs="Times New Roman"/>
                      <w:color w:val="auto"/>
                      <w:kern w:val="0"/>
                      <w:sz w:val="21"/>
                      <w:szCs w:val="21"/>
                      <w:vertAlign w:val="baseline"/>
                      <w:lang w:val="en-US" w:eastAsia="zh-CN"/>
                    </w:rPr>
                  </w:pPr>
                  <w:r>
                    <w:rPr>
                      <w:rFonts w:hint="eastAsia" w:cs="Times New Roman"/>
                      <w:sz w:val="21"/>
                      <w:szCs w:val="21"/>
                      <w:highlight w:val="none"/>
                      <w:lang w:val="en-US" w:eastAsia="zh-CN"/>
                    </w:rPr>
                    <w:t>2017年</w:t>
                  </w:r>
                  <w:r>
                    <w:rPr>
                      <w:rFonts w:hint="default" w:ascii="Times New Roman" w:hAnsi="Times New Roman" w:cs="Times New Roman"/>
                      <w:sz w:val="21"/>
                      <w:szCs w:val="21"/>
                      <w:highlight w:val="none"/>
                      <w:lang w:val="en-US" w:eastAsia="zh-CN"/>
                    </w:rPr>
                    <w:t>9</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11</w:t>
                  </w:r>
                  <w:r>
                    <w:rPr>
                      <w:rFonts w:hint="default" w:ascii="Times New Roman" w:hAnsi="Times New Roman" w:cs="Times New Roman"/>
                      <w:sz w:val="21"/>
                      <w:szCs w:val="21"/>
                      <w:highlight w:val="none"/>
                    </w:rPr>
                    <w:t>日</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137</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130</w:t>
                  </w:r>
                </w:p>
              </w:tc>
              <w:tc>
                <w:tcPr>
                  <w:tcW w:w="181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94.5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403" w:type="dxa"/>
                  <w:tcBorders>
                    <w:tl2br w:val="nil"/>
                    <w:tr2bl w:val="nil"/>
                  </w:tcBorders>
                  <w:vAlign w:val="center"/>
                </w:tcPr>
                <w:p>
                  <w:pPr>
                    <w:jc w:val="center"/>
                    <w:rPr>
                      <w:rFonts w:hint="default" w:ascii="Times New Roman" w:hAnsi="Times New Roman" w:eastAsia="宋体" w:cs="Times New Roman"/>
                      <w:color w:val="auto"/>
                      <w:kern w:val="0"/>
                      <w:sz w:val="21"/>
                      <w:szCs w:val="21"/>
                      <w:vertAlign w:val="baseline"/>
                      <w:lang w:val="en-US" w:eastAsia="zh-CN"/>
                    </w:rPr>
                  </w:pPr>
                  <w:r>
                    <w:rPr>
                      <w:rFonts w:hint="eastAsia" w:cs="Times New Roman"/>
                      <w:sz w:val="21"/>
                      <w:szCs w:val="21"/>
                      <w:highlight w:val="none"/>
                      <w:lang w:val="en-US" w:eastAsia="zh-CN"/>
                    </w:rPr>
                    <w:t>2017年</w:t>
                  </w:r>
                  <w:r>
                    <w:rPr>
                      <w:rFonts w:hint="default" w:ascii="Times New Roman" w:hAnsi="Times New Roman" w:cs="Times New Roman"/>
                      <w:sz w:val="21"/>
                      <w:szCs w:val="21"/>
                      <w:highlight w:val="none"/>
                      <w:lang w:val="en-US" w:eastAsia="zh-CN"/>
                    </w:rPr>
                    <w:t>9</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日</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137</w:t>
                  </w:r>
                </w:p>
              </w:tc>
              <w:tc>
                <w:tcPr>
                  <w:tcW w:w="2230"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142</w:t>
                  </w:r>
                </w:p>
              </w:tc>
              <w:tc>
                <w:tcPr>
                  <w:tcW w:w="181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103.6</w:t>
                  </w:r>
                </w:p>
              </w:tc>
            </w:tr>
          </w:tbl>
          <w:p>
            <w:pPr>
              <w:pStyle w:val="2"/>
            </w:pPr>
            <w:r>
              <w:rPr>
                <w:rFonts w:hint="eastAsia"/>
              </w:rPr>
              <w:t>6</w:t>
            </w:r>
            <w:r>
              <w:t>.1废气验收监测结果与评价</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1"/>
              <w:rPr>
                <w:rFonts w:hint="eastAsia" w:ascii="Times New Roman" w:hAnsi="Times New Roman" w:eastAsia="宋体"/>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1、有组织废气监测</w:t>
            </w:r>
          </w:p>
          <w:p>
            <w:pPr>
              <w:spacing w:line="360" w:lineRule="auto"/>
              <w:jc w:val="left"/>
              <w:rPr>
                <w:sz w:val="28"/>
                <w:szCs w:val="28"/>
              </w:rPr>
            </w:pPr>
            <w:r>
              <w:rPr>
                <w:sz w:val="28"/>
                <w:szCs w:val="28"/>
              </w:rPr>
              <w:t xml:space="preserve">    </w:t>
            </w:r>
            <w:r>
              <w:rPr>
                <w:rFonts w:hint="eastAsia"/>
                <w:sz w:val="28"/>
                <w:szCs w:val="28"/>
                <w:lang w:eastAsia="zh-CN"/>
              </w:rPr>
              <w:t>有组织粉尘总排口</w:t>
            </w:r>
            <w:r>
              <w:rPr>
                <w:sz w:val="28"/>
                <w:szCs w:val="28"/>
              </w:rPr>
              <w:t>监测结果见表</w:t>
            </w:r>
            <w:r>
              <w:rPr>
                <w:rFonts w:hint="eastAsia"/>
                <w:sz w:val="28"/>
                <w:szCs w:val="28"/>
              </w:rPr>
              <w:t>6</w:t>
            </w:r>
            <w:r>
              <w:rPr>
                <w:sz w:val="28"/>
                <w:szCs w:val="28"/>
              </w:rPr>
              <w:t>-</w:t>
            </w:r>
            <w:r>
              <w:rPr>
                <w:rFonts w:hint="eastAsia"/>
                <w:sz w:val="28"/>
                <w:szCs w:val="28"/>
                <w:lang w:val="en-US" w:eastAsia="zh-CN"/>
              </w:rPr>
              <w:t>2</w:t>
            </w:r>
            <w:r>
              <w:rPr>
                <w:sz w:val="28"/>
                <w:szCs w:val="28"/>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bCs/>
                <w:szCs w:val="21"/>
                <w:vertAlign w:val="superscript"/>
              </w:rPr>
            </w:pPr>
            <w:r>
              <w:rPr>
                <w:b/>
                <w:szCs w:val="21"/>
              </w:rPr>
              <w:t xml:space="preserve">                               </w:t>
            </w:r>
            <w:r>
              <w:rPr>
                <w:b/>
                <w:sz w:val="21"/>
                <w:szCs w:val="21"/>
              </w:rPr>
              <w:t>表</w:t>
            </w:r>
            <w:r>
              <w:rPr>
                <w:rFonts w:hint="eastAsia"/>
                <w:b/>
                <w:sz w:val="21"/>
                <w:szCs w:val="21"/>
              </w:rPr>
              <w:t>6</w:t>
            </w:r>
            <w:r>
              <w:rPr>
                <w:b/>
                <w:sz w:val="21"/>
                <w:szCs w:val="21"/>
              </w:rPr>
              <w:t>-</w:t>
            </w:r>
            <w:r>
              <w:rPr>
                <w:rFonts w:hint="eastAsia"/>
                <w:b/>
                <w:sz w:val="21"/>
                <w:szCs w:val="21"/>
                <w:lang w:val="en-US" w:eastAsia="zh-CN"/>
              </w:rPr>
              <w:t xml:space="preserve">2 </w:t>
            </w:r>
            <w:r>
              <w:rPr>
                <w:rFonts w:hint="eastAsia"/>
                <w:b/>
                <w:sz w:val="21"/>
                <w:szCs w:val="21"/>
                <w:lang w:eastAsia="zh-CN"/>
              </w:rPr>
              <w:t>粉尘</w:t>
            </w:r>
            <w:r>
              <w:rPr>
                <w:b/>
                <w:sz w:val="21"/>
                <w:szCs w:val="21"/>
              </w:rPr>
              <w:t xml:space="preserve">监测结果         </w:t>
            </w:r>
            <w:r>
              <w:rPr>
                <w:rFonts w:hint="eastAsia"/>
                <w:b/>
                <w:sz w:val="21"/>
                <w:szCs w:val="21"/>
                <w:lang w:val="en-US" w:eastAsia="zh-CN"/>
              </w:rPr>
              <w:t xml:space="preserve">    </w:t>
            </w:r>
            <w:r>
              <w:rPr>
                <w:b/>
                <w:sz w:val="21"/>
                <w:szCs w:val="21"/>
              </w:rPr>
              <w:t xml:space="preserve"> </w:t>
            </w:r>
            <w:r>
              <w:rPr>
                <w:b/>
                <w:bCs w:val="0"/>
                <w:sz w:val="21"/>
                <w:szCs w:val="21"/>
              </w:rPr>
              <w:t xml:space="preserve">   </w:t>
            </w:r>
            <w:r>
              <w:rPr>
                <w:rFonts w:hint="eastAsia"/>
                <w:b/>
                <w:bCs w:val="0"/>
                <w:sz w:val="21"/>
                <w:szCs w:val="21"/>
                <w:lang w:val="en-US" w:eastAsia="zh-CN"/>
              </w:rPr>
              <w:t xml:space="preserve">    </w:t>
            </w:r>
            <w:r>
              <w:rPr>
                <w:b/>
                <w:bCs w:val="0"/>
                <w:sz w:val="21"/>
                <w:szCs w:val="21"/>
              </w:rPr>
              <w:t>单位：mg/m</w:t>
            </w:r>
            <w:r>
              <w:rPr>
                <w:b/>
                <w:bCs w:val="0"/>
                <w:sz w:val="21"/>
                <w:szCs w:val="21"/>
                <w:vertAlign w:val="superscript"/>
              </w:rPr>
              <w:t>3</w:t>
            </w:r>
          </w:p>
          <w:tbl>
            <w:tblPr>
              <w:tblStyle w:val="25"/>
              <w:tblW w:w="8820" w:type="dxa"/>
              <w:jc w:val="center"/>
              <w:tblInd w:w="39"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59"/>
              <w:gridCol w:w="1865"/>
              <w:gridCol w:w="2169"/>
              <w:gridCol w:w="217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48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排气筒高度（m）</w:t>
                  </w:r>
                </w:p>
              </w:tc>
              <w:tc>
                <w:tcPr>
                  <w:tcW w:w="4339" w:type="dxa"/>
                  <w:gridSpan w:val="2"/>
                  <w:tcBorders>
                    <w:tl2br w:val="nil"/>
                    <w:tr2bl w:val="nil"/>
                  </w:tcBorders>
                  <w:vAlign w:val="center"/>
                </w:tcPr>
                <w:p>
                  <w:pPr>
                    <w:keepNext w:val="0"/>
                    <w:keepLines w:val="0"/>
                    <w:pageBreakBefore w:val="0"/>
                    <w:tabs>
                      <w:tab w:val="left" w:pos="2009"/>
                      <w:tab w:val="center" w:pos="2605"/>
                    </w:tabs>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highlight w:val="none"/>
                      <w:vertAlign w:val="baseline"/>
                      <w:lang w:val="en-US" w:eastAsia="zh-CN"/>
                    </w:rPr>
                    <w:t>15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48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监测项目</w:t>
                  </w:r>
                </w:p>
              </w:tc>
              <w:tc>
                <w:tcPr>
                  <w:tcW w:w="433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粉尘</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监测日期</w:t>
                  </w: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监测频次</w:t>
                  </w:r>
                </w:p>
              </w:tc>
              <w:tc>
                <w:tcPr>
                  <w:tcW w:w="186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标干废气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/h）</w:t>
                  </w:r>
                </w:p>
              </w:tc>
              <w:tc>
                <w:tcPr>
                  <w:tcW w:w="21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排放浓度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w:t>
                  </w:r>
                </w:p>
              </w:tc>
              <w:tc>
                <w:tcPr>
                  <w:tcW w:w="217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排放速率</w:t>
                  </w:r>
                </w:p>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rPr>
                    <w:t>（kg/h）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w:t>
                  </w:r>
                  <w:r>
                    <w:rPr>
                      <w:rFonts w:hint="default" w:ascii="Times New Roman" w:hAnsi="Times New Roman" w:eastAsia="宋体" w:cs="Times New Roman"/>
                      <w:sz w:val="21"/>
                      <w:szCs w:val="21"/>
                      <w:vertAlign w:val="baseline"/>
                      <w:lang w:val="en-US" w:eastAsia="zh-CN"/>
                    </w:rPr>
                    <w:t>月</w:t>
                  </w:r>
                  <w:r>
                    <w:rPr>
                      <w:rFonts w:hint="eastAsia" w:cs="Times New Roman"/>
                      <w:sz w:val="21"/>
                      <w:szCs w:val="21"/>
                      <w:vertAlign w:val="baseline"/>
                      <w:lang w:val="en-US" w:eastAsia="zh-CN"/>
                    </w:rPr>
                    <w:t>11</w:t>
                  </w:r>
                  <w:r>
                    <w:rPr>
                      <w:rFonts w:hint="default" w:ascii="Times New Roman" w:hAnsi="Times New Roman" w:eastAsia="宋体" w:cs="Times New Roman"/>
                      <w:sz w:val="21"/>
                      <w:szCs w:val="21"/>
                      <w:vertAlign w:val="baseline"/>
                      <w:lang w:val="en-US" w:eastAsia="zh-CN"/>
                    </w:rPr>
                    <w:t>日</w:t>
                  </w: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第一次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7654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42.23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第二次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7574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41.56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0.31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第三次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7841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39.88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0.31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均值</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7690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41.22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w:t>
                  </w:r>
                  <w:r>
                    <w:rPr>
                      <w:rFonts w:hint="default" w:ascii="Times New Roman" w:hAnsi="Times New Roman" w:eastAsia="宋体" w:cs="Times New Roman"/>
                      <w:sz w:val="21"/>
                      <w:szCs w:val="21"/>
                      <w:vertAlign w:val="baseline"/>
                      <w:lang w:val="en-US" w:eastAsia="zh-CN"/>
                    </w:rPr>
                    <w:t>月</w:t>
                  </w:r>
                  <w:r>
                    <w:rPr>
                      <w:rFonts w:hint="eastAsia" w:cs="Times New Roman"/>
                      <w:sz w:val="21"/>
                      <w:szCs w:val="21"/>
                      <w:vertAlign w:val="baseline"/>
                      <w:lang w:val="en-US" w:eastAsia="zh-CN"/>
                    </w:rPr>
                    <w:t>12</w:t>
                  </w:r>
                  <w:r>
                    <w:rPr>
                      <w:rFonts w:hint="default" w:ascii="Times New Roman" w:hAnsi="Times New Roman" w:eastAsia="宋体" w:cs="Times New Roman"/>
                      <w:sz w:val="21"/>
                      <w:szCs w:val="21"/>
                      <w:vertAlign w:val="baseline"/>
                      <w:lang w:val="en-US" w:eastAsia="zh-CN"/>
                    </w:rPr>
                    <w:t>日</w:t>
                  </w: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第一次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7829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41.32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第二次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7750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40.36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0.31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第三次</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7456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41.58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0.31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5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p>
              </w:tc>
              <w:tc>
                <w:tcPr>
                  <w:tcW w:w="13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均值</w:t>
                  </w:r>
                </w:p>
              </w:tc>
              <w:tc>
                <w:tcPr>
                  <w:tcW w:w="18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7678 </w:t>
                  </w:r>
                </w:p>
              </w:tc>
              <w:tc>
                <w:tcPr>
                  <w:tcW w:w="216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41.09 </w:t>
                  </w:r>
                </w:p>
              </w:tc>
              <w:tc>
                <w:tcPr>
                  <w:tcW w:w="21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0.32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48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标准限值</w:t>
                  </w:r>
                </w:p>
              </w:tc>
              <w:tc>
                <w:tcPr>
                  <w:tcW w:w="21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120</w:t>
                  </w:r>
                </w:p>
              </w:tc>
              <w:tc>
                <w:tcPr>
                  <w:tcW w:w="2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8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达标情况</w:t>
                  </w:r>
                </w:p>
              </w:tc>
              <w:tc>
                <w:tcPr>
                  <w:tcW w:w="21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2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r>
          </w:tbl>
          <w:p>
            <w:pPr>
              <w:pStyle w:val="2"/>
              <w:keepNext/>
              <w:keepLines/>
              <w:pageBreakBefore w:val="0"/>
              <w:widowControl w:val="0"/>
              <w:kinsoku/>
              <w:wordWrap/>
              <w:overflowPunct/>
              <w:topLinePunct w:val="0"/>
              <w:autoSpaceDE/>
              <w:autoSpaceDN/>
              <w:bidi w:val="0"/>
              <w:adjustRightInd/>
              <w:snapToGrid/>
              <w:spacing w:before="143" w:beforeLines="50" w:after="0" w:line="360" w:lineRule="auto"/>
              <w:ind w:left="0" w:leftChars="0" w:right="0" w:rightChars="0" w:firstLine="560" w:firstLineChars="200"/>
              <w:jc w:val="both"/>
              <w:textAlignment w:val="auto"/>
              <w:outlineLvl w:val="1"/>
              <w:rPr>
                <w:rFonts w:hint="eastAsia" w:ascii="Times New Roman" w:hAnsi="Times New Roman" w:eastAsia="宋体"/>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2、无组织废气监测</w:t>
            </w:r>
          </w:p>
          <w:p>
            <w:pPr>
              <w:spacing w:line="360" w:lineRule="auto"/>
              <w:ind w:firstLine="560" w:firstLineChars="200"/>
              <w:jc w:val="left"/>
              <w:rPr>
                <w:rFonts w:hint="eastAsia"/>
                <w:b/>
                <w:sz w:val="24"/>
                <w:szCs w:val="24"/>
                <w:lang w:val="en-US" w:eastAsia="zh-CN"/>
              </w:rPr>
            </w:pPr>
            <w:r>
              <w:rPr>
                <w:sz w:val="28"/>
                <w:szCs w:val="28"/>
              </w:rPr>
              <w:t>在</w:t>
            </w:r>
            <w:r>
              <w:rPr>
                <w:rFonts w:hint="eastAsia"/>
                <w:sz w:val="28"/>
                <w:szCs w:val="28"/>
                <w:lang w:eastAsia="zh-CN"/>
              </w:rPr>
              <w:t>项目区</w:t>
            </w:r>
            <w:r>
              <w:rPr>
                <w:sz w:val="28"/>
                <w:szCs w:val="28"/>
              </w:rPr>
              <w:t>上风向布设1个监测点位</w:t>
            </w:r>
            <w:r>
              <w:rPr>
                <w:rFonts w:hint="eastAsia"/>
                <w:sz w:val="28"/>
                <w:szCs w:val="28"/>
              </w:rPr>
              <w:t>，</w:t>
            </w:r>
            <w:r>
              <w:rPr>
                <w:sz w:val="28"/>
                <w:szCs w:val="28"/>
              </w:rPr>
              <w:t>下风向布设3个监测点位，共</w:t>
            </w:r>
            <w:r>
              <w:rPr>
                <w:rFonts w:hint="eastAsia"/>
                <w:sz w:val="28"/>
                <w:szCs w:val="28"/>
                <w:lang w:val="en-US" w:eastAsia="zh-CN"/>
              </w:rPr>
              <w:t>4</w:t>
            </w:r>
            <w:r>
              <w:rPr>
                <w:sz w:val="28"/>
                <w:szCs w:val="28"/>
              </w:rPr>
              <w:t>个监测点位（具体监测点位见图</w:t>
            </w:r>
            <w:r>
              <w:rPr>
                <w:rFonts w:hint="eastAsia"/>
                <w:sz w:val="28"/>
                <w:szCs w:val="28"/>
              </w:rPr>
              <w:t>2</w:t>
            </w:r>
            <w:r>
              <w:rPr>
                <w:sz w:val="28"/>
                <w:szCs w:val="28"/>
              </w:rPr>
              <w:t>-3）</w:t>
            </w:r>
            <w:r>
              <w:rPr>
                <w:rFonts w:hint="eastAsia"/>
                <w:sz w:val="28"/>
                <w:szCs w:val="28"/>
                <w:lang w:eastAsia="zh-CN"/>
              </w:rPr>
              <w:t>，无组织废气颗粒物</w:t>
            </w:r>
            <w:r>
              <w:rPr>
                <w:sz w:val="28"/>
                <w:szCs w:val="28"/>
              </w:rPr>
              <w:t>监测结果见表</w:t>
            </w:r>
            <w:r>
              <w:rPr>
                <w:rFonts w:hint="eastAsia"/>
                <w:sz w:val="28"/>
                <w:szCs w:val="28"/>
              </w:rPr>
              <w:t>6</w:t>
            </w:r>
            <w:r>
              <w:rPr>
                <w:sz w:val="28"/>
                <w:szCs w:val="28"/>
              </w:rPr>
              <w:t>-</w:t>
            </w:r>
            <w:r>
              <w:rPr>
                <w:rFonts w:hint="eastAsia"/>
                <w:sz w:val="28"/>
                <w:szCs w:val="28"/>
                <w:lang w:val="en-US" w:eastAsia="zh-CN"/>
              </w:rPr>
              <w:t>3</w:t>
            </w:r>
            <w:r>
              <w:rPr>
                <w:sz w:val="28"/>
                <w:szCs w:val="28"/>
              </w:rPr>
              <w:t>。</w:t>
            </w:r>
            <w:r>
              <w:rPr>
                <w:rFonts w:hint="eastAsia"/>
                <w:b/>
                <w:sz w:val="24"/>
              </w:rPr>
              <w:t xml:space="preserve">                   </w:t>
            </w:r>
            <w:r>
              <w:rPr>
                <w:rFonts w:hint="eastAsia"/>
                <w:b/>
                <w:sz w:val="21"/>
                <w:szCs w:val="21"/>
              </w:rPr>
              <w:t xml:space="preserve"> </w:t>
            </w:r>
            <w:r>
              <w:rPr>
                <w:rFonts w:hint="eastAsia"/>
                <w:b/>
                <w:sz w:val="21"/>
                <w:szCs w:val="21"/>
                <w:lang w:val="en-US" w:eastAsia="zh-CN"/>
              </w:rPr>
              <w:t xml:space="preserve">  </w:t>
            </w:r>
            <w:r>
              <w:rPr>
                <w:rFonts w:hint="eastAsia"/>
                <w:b/>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b/>
                <w:sz w:val="24"/>
                <w:szCs w:val="24"/>
                <w:lang w:val="en-US" w:eastAsia="zh-CN"/>
              </w:rPr>
              <w:t xml:space="preserve">       </w:t>
            </w:r>
            <w:r>
              <w:rPr>
                <w:rFonts w:hint="eastAsia"/>
                <w:b/>
                <w:bCs w:val="0"/>
                <w:sz w:val="21"/>
                <w:szCs w:val="21"/>
                <w:lang w:val="en-US" w:eastAsia="zh-CN"/>
              </w:rPr>
              <w:t xml:space="preserve">                        </w:t>
            </w:r>
            <w:r>
              <w:rPr>
                <w:b/>
                <w:bCs w:val="0"/>
                <w:sz w:val="21"/>
                <w:szCs w:val="21"/>
              </w:rPr>
              <w:t>表</w:t>
            </w:r>
            <w:r>
              <w:rPr>
                <w:rFonts w:hint="eastAsia"/>
                <w:b/>
                <w:bCs w:val="0"/>
                <w:sz w:val="21"/>
                <w:szCs w:val="21"/>
              </w:rPr>
              <w:t>6</w:t>
            </w:r>
            <w:r>
              <w:rPr>
                <w:b/>
                <w:bCs w:val="0"/>
                <w:sz w:val="21"/>
                <w:szCs w:val="21"/>
              </w:rPr>
              <w:t>-</w:t>
            </w:r>
            <w:r>
              <w:rPr>
                <w:rFonts w:hint="eastAsia"/>
                <w:b/>
                <w:bCs w:val="0"/>
                <w:sz w:val="21"/>
                <w:szCs w:val="21"/>
                <w:lang w:val="en-US" w:eastAsia="zh-CN"/>
              </w:rPr>
              <w:t>3</w:t>
            </w:r>
            <w:r>
              <w:rPr>
                <w:b/>
                <w:bCs w:val="0"/>
                <w:sz w:val="21"/>
                <w:szCs w:val="21"/>
              </w:rPr>
              <w:t xml:space="preserve"> </w:t>
            </w:r>
            <w:r>
              <w:rPr>
                <w:rFonts w:hint="eastAsia"/>
                <w:b/>
                <w:bCs w:val="0"/>
                <w:sz w:val="21"/>
                <w:szCs w:val="21"/>
                <w:lang w:eastAsia="zh-CN"/>
              </w:rPr>
              <w:t>颗粒物</w:t>
            </w:r>
            <w:r>
              <w:rPr>
                <w:b/>
                <w:bCs w:val="0"/>
                <w:sz w:val="21"/>
                <w:szCs w:val="21"/>
              </w:rPr>
              <w:t xml:space="preserve">监测结果        </w:t>
            </w:r>
            <w:r>
              <w:rPr>
                <w:rFonts w:hint="eastAsia"/>
                <w:b/>
                <w:bCs w:val="0"/>
                <w:sz w:val="21"/>
                <w:szCs w:val="21"/>
                <w:lang w:val="en-US" w:eastAsia="zh-CN"/>
              </w:rPr>
              <w:t xml:space="preserve">   </w:t>
            </w:r>
            <w:r>
              <w:rPr>
                <w:b/>
                <w:bCs w:val="0"/>
                <w:sz w:val="21"/>
                <w:szCs w:val="21"/>
              </w:rPr>
              <w:t xml:space="preserve">  </w:t>
            </w:r>
            <w:r>
              <w:rPr>
                <w:rFonts w:hint="eastAsia"/>
                <w:b/>
                <w:bCs w:val="0"/>
                <w:sz w:val="21"/>
                <w:szCs w:val="21"/>
                <w:lang w:val="en-US" w:eastAsia="zh-CN"/>
              </w:rPr>
              <w:t xml:space="preserve"> </w:t>
            </w:r>
            <w:r>
              <w:rPr>
                <w:b/>
                <w:bCs w:val="0"/>
                <w:sz w:val="21"/>
                <w:szCs w:val="21"/>
              </w:rPr>
              <w:t xml:space="preserve">    单位：mg/m</w:t>
            </w:r>
            <w:r>
              <w:rPr>
                <w:b/>
                <w:bCs w:val="0"/>
                <w:sz w:val="21"/>
                <w:szCs w:val="21"/>
                <w:vertAlign w:val="superscript"/>
              </w:rPr>
              <w:t>3</w:t>
            </w:r>
          </w:p>
          <w:tbl>
            <w:tblPr>
              <w:tblStyle w:val="24"/>
              <w:tblW w:w="890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03"/>
              <w:gridCol w:w="1539"/>
              <w:gridCol w:w="1541"/>
              <w:gridCol w:w="1538"/>
              <w:gridCol w:w="15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blHeader/>
                <w:jc w:val="center"/>
              </w:trPr>
              <w:tc>
                <w:tcPr>
                  <w:tcW w:w="2738" w:type="dxa"/>
                  <w:gridSpan w:val="2"/>
                  <w:vAlign w:val="top"/>
                </w:tcPr>
                <w:p>
                  <w:pPr>
                    <w:jc w:val="center"/>
                    <w:rPr>
                      <w:rFonts w:hint="default" w:ascii="Times New Roman" w:hAnsi="Times New Roman" w:cs="Times New Roman"/>
                      <w:sz w:val="22"/>
                      <w:szCs w:val="22"/>
                    </w:rPr>
                  </w:pPr>
                  <w:r>
                    <w:rPr>
                      <w:rFonts w:hint="default" w:ascii="Times New Roman" w:hAnsi="Times New Roman" w:cs="Times New Roman"/>
                      <w:sz w:val="22"/>
                      <w:szCs w:val="22"/>
                    </w:rPr>
                    <w:pict>
                      <v:line id="_x0000_s1257" o:spid="_x0000_s1257" o:spt="20" style="position:absolute;left:0pt;flip:x y;margin-left:-4.1pt;margin-top:14.1pt;height:28.55pt;width:135.75pt;z-index:251682816;mso-width-relative:page;mso-height-relative:page;" filled="f" stroked="t" coordsize="21600,21600" o:gfxdata="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GDMH3YAAAACQEA&#10;AA8AAAAAAAAAAQAgAAAAIgAAAGRycy9kb3ducmV2LnhtbFBLAQIUABQAAAAIAIdO4kBhWWJ74QEA&#10;AKgDAAAOAAAAAAAAAAEAIAAAACcBAABkcnMvZTJvRG9jLnhtbFBLBQYAAAAABgAGAFkBAAB6BQAA&#10;AAA=&#10;">
                        <v:path arrowok="t"/>
                        <v:fill on="f" focussize="0,0"/>
                        <v:stroke weight="0.5pt" color="#000000"/>
                        <v:imagedata o:title=""/>
                        <o:lock v:ext="edit" aspectratio="f"/>
                      </v:line>
                    </w:pict>
                  </w:r>
                  <w:r>
                    <w:rPr>
                      <w:rFonts w:hint="default" w:ascii="Times New Roman" w:hAnsi="Times New Roman" w:cs="Times New Roman"/>
                      <w:sz w:val="22"/>
                      <w:szCs w:val="22"/>
                    </w:rPr>
                    <w:pict>
                      <v:shape id="_x0000_s1258" o:spid="_x0000_s1258" o:spt="202" type="#_x0000_t202" style="position:absolute;left:0pt;margin-left:80.35pt;margin-top:-0.05pt;height:24.75pt;width:45pt;z-index:251683840;mso-width-relative:page;mso-height-relative:page;" filled="f" stroked="f" coordsize="21600,21600" o:gfxdata="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Wj2y52QAAAAgBAAAPAAAAAAAAAAEAIAAA&#10;ACIAAABkcnMvZG93bnJldi54bWxQSwECFAAUAAAACACHTuJAE9WXR5kBAAALAwAADgAAAAAAAAAB&#10;ACAAAAAoAQAAZHJzL2Uyb0RvYy54bWxQSwUGAAAAAAYABgBZAQAAMwUAAAAA&#10;">
                        <v:path/>
                        <v:fill on="f" focussize="0,0"/>
                        <v:stroke on="f" weight="1.25pt"/>
                        <v:imagedata o:title=""/>
                        <o:lock v:ext="edit"/>
                        <v:textbox>
                          <w:txbxContent>
                            <w:p>
                              <w:pPr>
                                <w:rPr>
                                  <w:sz w:val="24"/>
                                </w:rPr>
                              </w:pPr>
                              <w:r>
                                <w:rPr>
                                  <w:rFonts w:hint="eastAsia"/>
                                  <w:sz w:val="24"/>
                                </w:rPr>
                                <w:t>点位</w:t>
                              </w:r>
                            </w:p>
                          </w:txbxContent>
                        </v:textbox>
                      </v:shape>
                    </w:pict>
                  </w:r>
                  <w:r>
                    <w:rPr>
                      <w:rFonts w:hint="default" w:ascii="Times New Roman" w:hAnsi="Times New Roman" w:cs="Times New Roman"/>
                      <w:sz w:val="22"/>
                      <w:szCs w:val="22"/>
                    </w:rPr>
                    <w:pict>
                      <v:shape id="_x0000_s1255" o:spid="_x0000_s1255" o:spt="202" type="#_x0000_t202" style="position:absolute;left:0pt;margin-left:31.5pt;margin-top:3.45pt;height:24.75pt;width:45pt;z-index:251679744;mso-width-relative:page;mso-height-relative:page;" filled="f" stroked="f" coordsize="21600,21600" o:gfxdata="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ANxuHXAAAABwEAAA8AAAAAAAAAAQAgAAAA&#10;IgAAAGRycy9kb3ducmV2LnhtbFBLAQIUABQAAAAIAIdO4kDJ5emJmgEAAAsDAAAOAAAAAAAAAAEA&#10;IAAAACYBAABkcnMvZTJvRG9jLnhtbFBLBQYAAAAABgAGAFkBAAAyBQAAAAA=&#10;">
                        <v:path/>
                        <v:fill on="f" focussize="0,0"/>
                        <v:stroke on="f" weight="1.25pt"/>
                        <v:imagedata o:title=""/>
                        <o:lock v:ext="edit"/>
                        <v:textbox>
                          <w:txbxContent>
                            <w:p>
                              <w:pPr>
                                <w:rPr>
                                  <w:sz w:val="24"/>
                                  <w:szCs w:val="24"/>
                                </w:rPr>
                              </w:pPr>
                              <w:r>
                                <w:rPr>
                                  <w:rFonts w:hint="eastAsia"/>
                                  <w:sz w:val="24"/>
                                  <w:szCs w:val="24"/>
                                </w:rPr>
                                <w:t>结果</w:t>
                              </w:r>
                            </w:p>
                          </w:txbxContent>
                        </v:textbox>
                      </v:shape>
                    </w:pict>
                  </w:r>
                  <w:r>
                    <w:rPr>
                      <w:rFonts w:hint="default" w:ascii="Times New Roman" w:hAnsi="Times New Roman" w:cs="Times New Roman"/>
                      <w:sz w:val="22"/>
                      <w:szCs w:val="22"/>
                    </w:rPr>
                    <w:pict>
                      <v:shape id="_x0000_s1256" o:spid="_x0000_s1256" o:spt="202" type="#_x0000_t202" style="position:absolute;left:0pt;margin-left:-9.85pt;margin-top:23.75pt;height:24.75pt;width:90pt;z-index:251680768;mso-width-relative:page;mso-height-relative:page;" filled="f" stroked="f" coordsize="21600,21600" o:gfxdata="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FJ/OXbAAAACQEAAA8AAAAAAAAA&#10;AQAgAAAAIgAAAGRycy9kb3ducmV2LnhtbFBLAQIUABQAAAAIAIdO4kDWNRurnAEAAAsDAAAOAAAA&#10;AAAAAAEAIAAAACoBAABkcnMvZTJvRG9jLnhtbFBLBQYAAAAABgAGAFkBAAA4BQAAAAA=&#10;">
                        <v:path/>
                        <v:fill on="f" focussize="0,0"/>
                        <v:stroke on="f" weight="1.25pt"/>
                        <v:imagedata o:title=""/>
                        <o:lock v:ext="edit" aspectratio="f"/>
                        <v:textbox>
                          <w:txbxContent>
                            <w:p>
                              <w:pPr>
                                <w:rPr>
                                  <w:sz w:val="24"/>
                                  <w:szCs w:val="24"/>
                                </w:rPr>
                              </w:pPr>
                              <w:r>
                                <w:rPr>
                                  <w:rFonts w:hint="eastAsia"/>
                                  <w:sz w:val="24"/>
                                  <w:szCs w:val="24"/>
                                </w:rPr>
                                <w:t>日期/频次</w:t>
                              </w:r>
                            </w:p>
                          </w:txbxContent>
                        </v:textbox>
                      </v:shape>
                    </w:pict>
                  </w:r>
                  <w:r>
                    <w:rPr>
                      <w:rFonts w:hint="default" w:ascii="Times New Roman" w:hAnsi="Times New Roman" w:cs="Times New Roman"/>
                      <w:sz w:val="22"/>
                      <w:szCs w:val="22"/>
                    </w:rPr>
                    <w:pict>
                      <v:line id="_x0000_s1254" o:spid="_x0000_s1254" o:spt="20" style="position:absolute;left:0pt;flip:x y;margin-left:59.4pt;margin-top:0.5pt;height:41.35pt;width:68.35pt;z-index:251681792;mso-width-relative:page;mso-height-relative:page;" filled="f" stroked="t" coordsize="21600,21600" o:gfxdata="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ZCAmNcAAAAIAQAADwAAAAAA&#10;AAABACAAAAAiAAAAZHJzL2Rvd25yZXYueG1sUEsBAhQAFAAAAAgAh07iQC/e02bbAQAApwMAAA4A&#10;AAAAAAAAAQAgAAAAJgEAAGRycy9lMm9Eb2MueG1sUEsFBgAAAAAGAAYAWQEAAHMFAAAAAA==&#10;">
                        <v:path arrowok="t"/>
                        <v:fill on="f" focussize="0,0"/>
                        <v:stroke weight="0.5pt" color="#000000"/>
                        <v:imagedata o:title=""/>
                        <o:lock v:ext="edit" aspectratio="f"/>
                      </v:line>
                    </w:pic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项目区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上风向1#</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项目区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下风向</w:t>
                  </w:r>
                  <w:r>
                    <w:rPr>
                      <w:rFonts w:hint="default" w:ascii="Times New Roman" w:hAnsi="Times New Roman" w:cs="Times New Roman"/>
                      <w:sz w:val="22"/>
                      <w:szCs w:val="22"/>
                      <w:lang w:val="en-US" w:eastAsia="zh-CN"/>
                    </w:rPr>
                    <w:t>2</w:t>
                  </w:r>
                  <w:r>
                    <w:rPr>
                      <w:rFonts w:hint="default" w:ascii="Times New Roman" w:hAnsi="Times New Roman" w:cs="Times New Roman"/>
                      <w:sz w:val="22"/>
                      <w:szCs w:val="22"/>
                    </w:rPr>
                    <w:t>#</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项目区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下风向</w:t>
                  </w:r>
                  <w:r>
                    <w:rPr>
                      <w:rFonts w:hint="default" w:ascii="Times New Roman" w:hAnsi="Times New Roman" w:cs="Times New Roman"/>
                      <w:sz w:val="22"/>
                      <w:szCs w:val="22"/>
                      <w:lang w:val="en-US" w:eastAsia="zh-CN"/>
                    </w:rPr>
                    <w:t>3</w:t>
                  </w:r>
                  <w:r>
                    <w:rPr>
                      <w:rFonts w:hint="default" w:ascii="Times New Roman" w:hAnsi="Times New Roman" w:cs="Times New Roman"/>
                      <w:sz w:val="22"/>
                      <w:szCs w:val="22"/>
                    </w:rPr>
                    <w:t>#</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lang w:eastAsia="zh-CN"/>
                    </w:rPr>
                  </w:pPr>
                  <w:r>
                    <w:rPr>
                      <w:rFonts w:hint="default" w:ascii="Times New Roman" w:hAnsi="Times New Roman" w:cs="Times New Roman"/>
                      <w:sz w:val="22"/>
                      <w:szCs w:val="22"/>
                      <w:lang w:eastAsia="zh-CN"/>
                    </w:rPr>
                    <w:t>项目区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下风向</w:t>
                  </w:r>
                  <w:r>
                    <w:rPr>
                      <w:rFonts w:hint="default" w:ascii="Times New Roman" w:hAnsi="Times New Roman" w:cs="Times New Roman"/>
                      <w:sz w:val="22"/>
                      <w:szCs w:val="22"/>
                      <w:lang w:val="en-US" w:eastAsia="zh-CN"/>
                    </w:rPr>
                    <w:t>4</w:t>
                  </w:r>
                  <w:r>
                    <w:rPr>
                      <w:rFonts w:hint="default" w:ascii="Times New Roman" w:hAnsi="Times New Roman" w:cs="Times New Roman"/>
                      <w:sz w:val="22"/>
                      <w:szCs w:val="22"/>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restart"/>
                  <w:vAlign w:val="center"/>
                </w:tcPr>
                <w:p>
                  <w:pPr>
                    <w:jc w:val="center"/>
                    <w:rPr>
                      <w:rFonts w:hint="default" w:ascii="Times New Roman" w:hAnsi="Times New Roman" w:cs="Times New Roman"/>
                      <w:sz w:val="22"/>
                      <w:szCs w:val="22"/>
                      <w:highlight w:val="yellow"/>
                    </w:rPr>
                  </w:pPr>
                  <w:r>
                    <w:rPr>
                      <w:rFonts w:hint="default" w:ascii="Times New Roman" w:hAnsi="Times New Roman" w:cs="Times New Roman"/>
                      <w:sz w:val="22"/>
                      <w:szCs w:val="22"/>
                      <w:highlight w:val="none"/>
                      <w:lang w:val="en-US" w:eastAsia="zh-CN"/>
                    </w:rPr>
                    <w:t>9</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lang w:val="en-US" w:eastAsia="zh-CN"/>
                    </w:rPr>
                    <w:t>11</w:t>
                  </w:r>
                  <w:r>
                    <w:rPr>
                      <w:rFonts w:hint="default" w:ascii="Times New Roman" w:hAnsi="Times New Roman" w:cs="Times New Roman"/>
                      <w:sz w:val="22"/>
                      <w:szCs w:val="22"/>
                      <w:highlight w:val="none"/>
                    </w:rPr>
                    <w:t>日</w:t>
                  </w: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第一次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0.194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0.345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0.326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0.314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continue"/>
                  <w:vAlign w:val="top"/>
                </w:tcPr>
                <w:p>
                  <w:pPr>
                    <w:jc w:val="center"/>
                    <w:rPr>
                      <w:rFonts w:hint="default" w:ascii="Times New Roman" w:hAnsi="Times New Roman" w:cs="Times New Roman"/>
                      <w:sz w:val="22"/>
                      <w:szCs w:val="22"/>
                      <w:highlight w:val="yellow"/>
                    </w:rPr>
                  </w:pP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第二次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0.188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0.363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0.351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0.322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continue"/>
                  <w:vAlign w:val="top"/>
                </w:tcPr>
                <w:p>
                  <w:pPr>
                    <w:jc w:val="center"/>
                    <w:rPr>
                      <w:rFonts w:hint="default" w:ascii="Times New Roman" w:hAnsi="Times New Roman" w:cs="Times New Roman"/>
                      <w:sz w:val="22"/>
                      <w:szCs w:val="22"/>
                      <w:highlight w:val="yellow"/>
                    </w:rPr>
                  </w:pP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第三次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0.186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0.374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0.347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0.303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restart"/>
                  <w:vAlign w:val="center"/>
                </w:tcPr>
                <w:p>
                  <w:pPr>
                    <w:jc w:val="center"/>
                    <w:rPr>
                      <w:rFonts w:hint="default" w:ascii="Times New Roman" w:hAnsi="Times New Roman" w:cs="Times New Roman"/>
                      <w:sz w:val="22"/>
                      <w:szCs w:val="22"/>
                      <w:highlight w:val="yellow"/>
                    </w:rPr>
                  </w:pPr>
                  <w:r>
                    <w:rPr>
                      <w:rFonts w:hint="default" w:ascii="Times New Roman" w:hAnsi="Times New Roman" w:cs="Times New Roman"/>
                      <w:sz w:val="22"/>
                      <w:szCs w:val="22"/>
                      <w:highlight w:val="none"/>
                      <w:lang w:val="en-US" w:eastAsia="zh-CN"/>
                    </w:rPr>
                    <w:t>9</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lang w:val="en-US" w:eastAsia="zh-CN"/>
                    </w:rPr>
                    <w:t>12</w:t>
                  </w:r>
                  <w:r>
                    <w:rPr>
                      <w:rFonts w:hint="default" w:ascii="Times New Roman" w:hAnsi="Times New Roman" w:cs="Times New Roman"/>
                      <w:sz w:val="22"/>
                      <w:szCs w:val="22"/>
                      <w:highlight w:val="none"/>
                    </w:rPr>
                    <w:t>日</w:t>
                  </w: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第一次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0.209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0.422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0.375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0.335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continue"/>
                  <w:vAlign w:val="top"/>
                </w:tcPr>
                <w:p>
                  <w:pPr>
                    <w:jc w:val="center"/>
                    <w:rPr>
                      <w:rFonts w:hint="default" w:ascii="Times New Roman" w:hAnsi="Times New Roman" w:cs="Times New Roman"/>
                      <w:sz w:val="22"/>
                      <w:szCs w:val="22"/>
                    </w:rPr>
                  </w:pP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第二次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0.223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0.435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0.385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0.326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335" w:type="dxa"/>
                  <w:vMerge w:val="continue"/>
                  <w:vAlign w:val="top"/>
                </w:tcPr>
                <w:p>
                  <w:pPr>
                    <w:jc w:val="center"/>
                    <w:rPr>
                      <w:rFonts w:hint="default" w:ascii="Times New Roman" w:hAnsi="Times New Roman" w:cs="Times New Roman"/>
                      <w:sz w:val="22"/>
                      <w:szCs w:val="22"/>
                    </w:rPr>
                  </w:pPr>
                </w:p>
              </w:tc>
              <w:tc>
                <w:tcPr>
                  <w:tcW w:w="1403" w:type="dxa"/>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第三次</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0.214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0.451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0.366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0.309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738" w:type="dxa"/>
                  <w:gridSpan w:val="2"/>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lang w:eastAsia="zh-CN"/>
                    </w:rPr>
                    <w:t>二</w:t>
                  </w:r>
                  <w:r>
                    <w:rPr>
                      <w:rFonts w:hint="default" w:ascii="Times New Roman" w:hAnsi="Times New Roman" w:cs="Times New Roman"/>
                      <w:sz w:val="22"/>
                      <w:szCs w:val="22"/>
                    </w:rPr>
                    <w:t>日均值</w:t>
                  </w:r>
                </w:p>
              </w:tc>
              <w:tc>
                <w:tcPr>
                  <w:tcW w:w="153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0.202 </w:t>
                  </w:r>
                </w:p>
              </w:tc>
              <w:tc>
                <w:tcPr>
                  <w:tcW w:w="15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0.398 </w:t>
                  </w:r>
                </w:p>
              </w:tc>
              <w:tc>
                <w:tcPr>
                  <w:tcW w:w="153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0.358 </w:t>
                  </w:r>
                </w:p>
              </w:tc>
              <w:tc>
                <w:tcPr>
                  <w:tcW w:w="154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0.318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738" w:type="dxa"/>
                  <w:gridSpan w:val="2"/>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标准限值</w:t>
                  </w:r>
                </w:p>
              </w:tc>
              <w:tc>
                <w:tcPr>
                  <w:tcW w:w="6162" w:type="dxa"/>
                  <w:gridSpan w:val="4"/>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r>
          </w:tbl>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1"/>
              <w:rPr>
                <w:rFonts w:hint="eastAsia" w:ascii="Times New Roman" w:hAnsi="Times New Roman" w:eastAsia="宋体"/>
                <w:b w:val="0"/>
                <w:bCs w:val="0"/>
                <w:kern w:val="2"/>
                <w:sz w:val="28"/>
                <w:szCs w:val="28"/>
                <w:lang w:val="en-US" w:eastAsia="zh-CN" w:bidi="ar-SA"/>
              </w:rPr>
            </w:pPr>
            <w:r>
              <w:rPr>
                <w:rFonts w:hint="eastAsia"/>
                <w:b w:val="0"/>
                <w:bCs w:val="0"/>
                <w:lang w:val="en-US" w:eastAsia="zh-CN"/>
              </w:rPr>
              <w:t>3</w:t>
            </w:r>
            <w:r>
              <w:rPr>
                <w:rFonts w:hint="eastAsia" w:ascii="Times New Roman" w:hAnsi="Times New Roman" w:eastAsia="宋体"/>
                <w:b w:val="0"/>
                <w:bCs w:val="0"/>
                <w:kern w:val="2"/>
                <w:sz w:val="28"/>
                <w:szCs w:val="28"/>
                <w:lang w:val="en-US" w:eastAsia="zh-CN" w:bidi="ar-SA"/>
              </w:rPr>
              <w:t>、食堂油烟废气监测结果</w:t>
            </w:r>
          </w:p>
          <w:p>
            <w:pPr>
              <w:pStyle w:val="2"/>
              <w:keepNext/>
              <w:keepLines/>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1"/>
              <w:rPr>
                <w:rFonts w:hint="eastAsia" w:ascii="Times New Roman" w:hAnsi="Times New Roman" w:eastAsia="宋体"/>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食堂油烟废气监测结果见表</w:t>
            </w:r>
            <w:r>
              <w:rPr>
                <w:rFonts w:hint="eastAsia" w:ascii="Times New Roman" w:hAnsi="Times New Roman"/>
                <w:b w:val="0"/>
                <w:bCs w:val="0"/>
                <w:kern w:val="2"/>
                <w:sz w:val="28"/>
                <w:szCs w:val="28"/>
                <w:lang w:val="en-US" w:eastAsia="zh-CN" w:bidi="ar-SA"/>
              </w:rPr>
              <w:t>6-</w:t>
            </w:r>
            <w:r>
              <w:rPr>
                <w:rFonts w:hint="eastAsia"/>
                <w:b w:val="0"/>
                <w:bCs w:val="0"/>
                <w:kern w:val="2"/>
                <w:sz w:val="28"/>
                <w:szCs w:val="28"/>
                <w:lang w:val="en-US" w:eastAsia="zh-CN" w:bidi="ar-SA"/>
              </w:rPr>
              <w:t>4</w:t>
            </w:r>
            <w:r>
              <w:rPr>
                <w:rFonts w:hint="eastAsia" w:ascii="Times New Roman" w:hAnsi="Times New Roman"/>
                <w:b w:val="0"/>
                <w:bCs w:val="0"/>
                <w:kern w:val="2"/>
                <w:sz w:val="28"/>
                <w:szCs w:val="28"/>
                <w:lang w:val="en-US" w:eastAsia="zh-CN" w:bidi="ar-SA"/>
              </w:rPr>
              <w:t>。</w:t>
            </w:r>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center"/>
              <w:textAlignment w:val="auto"/>
              <w:outlineLvl w:val="1"/>
              <w:rPr>
                <w:b/>
                <w:bCs w:val="0"/>
                <w:sz w:val="21"/>
                <w:szCs w:val="21"/>
                <w:vertAlign w:val="superscript"/>
              </w:rPr>
            </w:pPr>
            <w:r>
              <w:rPr>
                <w:rFonts w:hint="eastAsia" w:ascii="Times New Roman" w:hAnsi="Times New Roman"/>
                <w:b/>
                <w:bCs w:val="0"/>
                <w:sz w:val="24"/>
                <w:szCs w:val="24"/>
                <w:lang w:val="en-US" w:eastAsia="zh-CN"/>
              </w:rPr>
              <w:t xml:space="preserve">               </w:t>
            </w:r>
            <w:r>
              <w:rPr>
                <w:rFonts w:hint="eastAsia" w:ascii="Times New Roman" w:hAnsi="Times New Roman"/>
                <w:b/>
                <w:bCs w:val="0"/>
                <w:sz w:val="21"/>
                <w:szCs w:val="21"/>
                <w:lang w:val="en-US" w:eastAsia="zh-CN"/>
              </w:rPr>
              <w:t xml:space="preserve"> </w:t>
            </w:r>
            <w:r>
              <w:rPr>
                <w:rFonts w:hint="eastAsia"/>
                <w:b/>
                <w:bCs w:val="0"/>
                <w:sz w:val="21"/>
                <w:szCs w:val="21"/>
                <w:lang w:val="en-US" w:eastAsia="zh-CN"/>
              </w:rPr>
              <w:t xml:space="preserve">    </w:t>
            </w:r>
            <w:r>
              <w:rPr>
                <w:rFonts w:hint="eastAsia" w:ascii="Times New Roman" w:hAnsi="Times New Roman"/>
                <w:b/>
                <w:bCs w:val="0"/>
                <w:sz w:val="21"/>
                <w:szCs w:val="21"/>
                <w:lang w:val="en-US" w:eastAsia="zh-CN"/>
              </w:rPr>
              <w:t>表6-</w:t>
            </w:r>
            <w:r>
              <w:rPr>
                <w:rFonts w:hint="eastAsia"/>
                <w:b/>
                <w:bCs w:val="0"/>
                <w:sz w:val="21"/>
                <w:szCs w:val="21"/>
                <w:lang w:val="en-US" w:eastAsia="zh-CN"/>
              </w:rPr>
              <w:t>4</w:t>
            </w:r>
            <w:r>
              <w:rPr>
                <w:rFonts w:hint="default" w:ascii="Times New Roman" w:hAnsi="Times New Roman"/>
                <w:b/>
                <w:bCs w:val="0"/>
                <w:sz w:val="21"/>
                <w:szCs w:val="21"/>
                <w:lang w:val="en-US" w:eastAsia="zh-CN"/>
              </w:rPr>
              <w:t xml:space="preserve"> </w:t>
            </w:r>
            <w:r>
              <w:rPr>
                <w:rFonts w:hint="eastAsia" w:ascii="Times New Roman" w:hAnsi="Times New Roman"/>
                <w:b/>
                <w:bCs w:val="0"/>
                <w:sz w:val="21"/>
                <w:szCs w:val="21"/>
                <w:lang w:val="en-US" w:eastAsia="zh-CN"/>
              </w:rPr>
              <w:t xml:space="preserve">食堂油烟净化器监测结果    </w:t>
            </w:r>
            <w:r>
              <w:rPr>
                <w:rFonts w:hint="eastAsia"/>
                <w:b/>
                <w:bCs w:val="0"/>
                <w:sz w:val="21"/>
                <w:szCs w:val="21"/>
                <w:lang w:val="en-US" w:eastAsia="zh-CN"/>
              </w:rPr>
              <w:t xml:space="preserve">   </w:t>
            </w:r>
            <w:r>
              <w:rPr>
                <w:rFonts w:hint="eastAsia" w:ascii="Times New Roman" w:hAnsi="Times New Roman"/>
                <w:b/>
                <w:bCs w:val="0"/>
                <w:sz w:val="21"/>
                <w:szCs w:val="21"/>
                <w:lang w:val="en-US" w:eastAsia="zh-CN"/>
              </w:rPr>
              <w:t xml:space="preserve">    </w:t>
            </w:r>
            <w:r>
              <w:rPr>
                <w:b/>
                <w:bCs w:val="0"/>
                <w:sz w:val="21"/>
                <w:szCs w:val="21"/>
              </w:rPr>
              <w:t>单位：mg/m</w:t>
            </w:r>
            <w:r>
              <w:rPr>
                <w:b/>
                <w:bCs w:val="0"/>
                <w:sz w:val="21"/>
                <w:szCs w:val="21"/>
                <w:vertAlign w:val="superscript"/>
              </w:rPr>
              <w:t>3</w:t>
            </w:r>
          </w:p>
          <w:tbl>
            <w:tblPr>
              <w:tblStyle w:val="24"/>
              <w:tblW w:w="8360" w:type="dxa"/>
              <w:jc w:val="center"/>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96"/>
              <w:gridCol w:w="999"/>
              <w:gridCol w:w="1163"/>
              <w:gridCol w:w="1163"/>
              <w:gridCol w:w="1165"/>
              <w:gridCol w:w="1163"/>
              <w:gridCol w:w="976"/>
              <w:gridCol w:w="735"/>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5" w:hRule="atLeast"/>
                <w:jc w:val="center"/>
              </w:trPr>
              <w:tc>
                <w:tcPr>
                  <w:tcW w:w="199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实际灶头数量</w:t>
                  </w:r>
                </w:p>
              </w:tc>
              <w:tc>
                <w:tcPr>
                  <w:tcW w:w="232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2个</w:t>
                  </w:r>
                </w:p>
              </w:tc>
              <w:tc>
                <w:tcPr>
                  <w:tcW w:w="232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折算灶头数量</w:t>
                  </w:r>
                </w:p>
              </w:tc>
              <w:tc>
                <w:tcPr>
                  <w:tcW w:w="171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81" w:hRule="atLeast"/>
                <w:jc w:val="center"/>
              </w:trPr>
              <w:tc>
                <w:tcPr>
                  <w:tcW w:w="99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监测日期</w:t>
                  </w:r>
                </w:p>
              </w:tc>
              <w:tc>
                <w:tcPr>
                  <w:tcW w:w="99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监测频次</w:t>
                  </w:r>
                </w:p>
              </w:tc>
              <w:tc>
                <w:tcPr>
                  <w:tcW w:w="232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处理设施前</w:t>
                  </w:r>
                </w:p>
              </w:tc>
              <w:tc>
                <w:tcPr>
                  <w:tcW w:w="232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处理设施后</w:t>
                  </w:r>
                </w:p>
              </w:tc>
              <w:tc>
                <w:tcPr>
                  <w:tcW w:w="97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净化效率</w:t>
                  </w:r>
                  <w:r>
                    <w:rPr>
                      <w:rStyle w:val="74"/>
                      <w:rFonts w:hint="default" w:ascii="Times New Roman" w:hAnsi="Times New Roman" w:eastAsia="宋体" w:cs="Times New Roman"/>
                      <w:sz w:val="22"/>
                      <w:szCs w:val="22"/>
                      <w:lang w:val="en-US" w:eastAsia="zh-CN" w:bidi="ar"/>
                    </w:rPr>
                    <w:t>%</w:t>
                  </w:r>
                </w:p>
              </w:tc>
              <w:tc>
                <w:tcPr>
                  <w:tcW w:w="73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达标情况</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6"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排</w:t>
                  </w:r>
                  <w:r>
                    <w:rPr>
                      <w:rStyle w:val="74"/>
                      <w:rFonts w:hint="default" w:ascii="Times New Roman" w:hAnsi="Times New Roman" w:eastAsia="宋体" w:cs="Times New Roman"/>
                      <w:sz w:val="22"/>
                      <w:szCs w:val="22"/>
                      <w:lang w:val="en-US" w:eastAsia="zh-CN" w:bidi="ar"/>
                    </w:rPr>
                    <w:t>风量</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w:t>
                  </w:r>
                  <w:r>
                    <w:rPr>
                      <w:rStyle w:val="75"/>
                      <w:rFonts w:hint="default" w:ascii="Times New Roman" w:hAnsi="Times New Roman" w:eastAsia="宋体" w:cs="Times New Roman"/>
                      <w:sz w:val="22"/>
                      <w:szCs w:val="22"/>
                      <w:lang w:val="en-US" w:eastAsia="zh-CN" w:bidi="ar"/>
                    </w:rPr>
                    <w:t>3</w:t>
                  </w:r>
                  <w:r>
                    <w:rPr>
                      <w:rStyle w:val="74"/>
                      <w:rFonts w:hint="default" w:ascii="Times New Roman" w:hAnsi="Times New Roman" w:eastAsia="宋体" w:cs="Times New Roman"/>
                      <w:sz w:val="22"/>
                      <w:szCs w:val="22"/>
                      <w:lang w:val="en-US" w:eastAsia="zh-CN" w:bidi="ar"/>
                    </w:rPr>
                    <w:t>/h</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折算</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浓度mg/m</w:t>
                  </w:r>
                  <w:r>
                    <w:rPr>
                      <w:rStyle w:val="75"/>
                      <w:rFonts w:hint="default" w:ascii="Times New Roman" w:hAnsi="Times New Roman" w:eastAsia="宋体" w:cs="Times New Roman"/>
                      <w:sz w:val="22"/>
                      <w:szCs w:val="22"/>
                      <w:lang w:val="en-US" w:eastAsia="zh-CN" w:bidi="ar"/>
                    </w:rPr>
                    <w:t>3</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排</w:t>
                  </w:r>
                  <w:r>
                    <w:rPr>
                      <w:rStyle w:val="74"/>
                      <w:rFonts w:hint="default" w:ascii="Times New Roman" w:hAnsi="Times New Roman" w:eastAsia="宋体" w:cs="Times New Roman"/>
                      <w:sz w:val="22"/>
                      <w:szCs w:val="22"/>
                      <w:lang w:val="en-US" w:eastAsia="zh-CN" w:bidi="ar"/>
                    </w:rPr>
                    <w:t>风量</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w:t>
                  </w:r>
                  <w:r>
                    <w:rPr>
                      <w:rStyle w:val="75"/>
                      <w:rFonts w:hint="default" w:ascii="Times New Roman" w:hAnsi="Times New Roman" w:eastAsia="宋体" w:cs="Times New Roman"/>
                      <w:sz w:val="22"/>
                      <w:szCs w:val="22"/>
                      <w:lang w:val="en-US" w:eastAsia="zh-CN" w:bidi="ar"/>
                    </w:rPr>
                    <w:t>3</w:t>
                  </w:r>
                  <w:r>
                    <w:rPr>
                      <w:rStyle w:val="74"/>
                      <w:rFonts w:hint="default" w:ascii="Times New Roman" w:hAnsi="Times New Roman" w:eastAsia="宋体" w:cs="Times New Roman"/>
                      <w:sz w:val="22"/>
                      <w:szCs w:val="22"/>
                      <w:lang w:val="en-US" w:eastAsia="zh-CN" w:bidi="ar"/>
                    </w:rPr>
                    <w:t>/h</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折算</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浓度mg/m</w:t>
                  </w:r>
                  <w:r>
                    <w:rPr>
                      <w:rStyle w:val="75"/>
                      <w:rFonts w:hint="default" w:ascii="Times New Roman" w:hAnsi="Times New Roman" w:eastAsia="宋体" w:cs="Times New Roman"/>
                      <w:sz w:val="22"/>
                      <w:szCs w:val="22"/>
                      <w:lang w:val="en-US" w:eastAsia="zh-CN" w:bidi="ar"/>
                    </w:rPr>
                    <w:t>3</w:t>
                  </w:r>
                </w:p>
              </w:tc>
              <w:tc>
                <w:tcPr>
                  <w:tcW w:w="97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735"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93" w:hRule="atLeast"/>
                <w:jc w:val="center"/>
              </w:trPr>
              <w:tc>
                <w:tcPr>
                  <w:tcW w:w="99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9月11日</w:t>
                  </w: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第一次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3126</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1.36</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3039</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0.28</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80.0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93"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第二次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3057</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1.47</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3007</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0.29</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80.6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2"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第三次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3013</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1.62</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2987</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0.33</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79.8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93"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第四次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3131</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1.58</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3084</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0.32</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80.1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93"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第五次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2989</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1.27</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2923</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0.25</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80.7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93" w:hRule="atLeast"/>
                <w:jc w:val="center"/>
              </w:trPr>
              <w:tc>
                <w:tcPr>
                  <w:tcW w:w="996"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99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平均值</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3063.2</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1.46</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3008</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0.294</w:t>
                  </w:r>
                </w:p>
              </w:tc>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80.2 </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达标</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65" w:hRule="atLeast"/>
                <w:jc w:val="center"/>
              </w:trPr>
              <w:tc>
                <w:tcPr>
                  <w:tcW w:w="199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标准限值</w:t>
                  </w:r>
                </w:p>
              </w:tc>
              <w:tc>
                <w:tcPr>
                  <w:tcW w:w="6365" w:type="dxa"/>
                  <w:gridSpan w:val="6"/>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2.0mg/m</w:t>
                  </w:r>
                  <w:r>
                    <w:rPr>
                      <w:rFonts w:hint="default" w:ascii="Times New Roman" w:hAnsi="Times New Roman" w:eastAsia="宋体" w:cs="Times New Roman"/>
                      <w:i w:val="0"/>
                      <w:color w:val="000000"/>
                      <w:kern w:val="0"/>
                      <w:sz w:val="22"/>
                      <w:szCs w:val="22"/>
                      <w:u w:val="none"/>
                      <w:vertAlign w:val="superscript"/>
                      <w:lang w:val="en-US" w:eastAsia="zh-CN" w:bidi="ar"/>
                    </w:rPr>
                    <w:t>3</w:t>
                  </w:r>
                  <w:r>
                    <w:rPr>
                      <w:rFonts w:hint="default" w:ascii="Times New Roman" w:hAnsi="Times New Roman" w:eastAsia="宋体" w:cs="Times New Roman"/>
                      <w:i w:val="0"/>
                      <w:color w:val="000000"/>
                      <w:kern w:val="0"/>
                      <w:sz w:val="22"/>
                      <w:szCs w:val="22"/>
                      <w:u w:val="none"/>
                      <w:lang w:val="en-US" w:eastAsia="zh-CN" w:bidi="ar"/>
                    </w:rPr>
                    <w:t>，60%</w:t>
                  </w:r>
                </w:p>
              </w:tc>
            </w:tr>
          </w:tbl>
          <w:p>
            <w:pPr>
              <w:rPr>
                <w:b w:val="0"/>
                <w:bCs/>
                <w:sz w:val="24"/>
                <w:szCs w:val="24"/>
                <w:vertAlign w:val="superscript"/>
              </w:rPr>
            </w:pPr>
          </w:p>
          <w:p>
            <w:pPr>
              <w:pStyle w:val="2"/>
              <w:keepNext/>
              <w:keepLines/>
              <w:pageBreakBefore w:val="0"/>
              <w:widowControl w:val="0"/>
              <w:kinsoku/>
              <w:wordWrap/>
              <w:overflowPunct/>
              <w:topLinePunct w:val="0"/>
              <w:autoSpaceDE/>
              <w:autoSpaceDN/>
              <w:bidi w:val="0"/>
              <w:adjustRightInd/>
              <w:snapToGrid/>
              <w:spacing w:before="143" w:beforeLines="50" w:line="360" w:lineRule="auto"/>
              <w:ind w:left="0" w:leftChars="0" w:right="0" w:rightChars="0" w:firstLine="0" w:firstLineChars="0"/>
              <w:jc w:val="left"/>
              <w:textAlignment w:val="auto"/>
              <w:outlineLvl w:val="1"/>
              <w:rPr>
                <w:lang w:val="en-US" w:eastAsia="zh-CN"/>
              </w:rPr>
            </w:pPr>
            <w:r>
              <w:rPr>
                <w:rFonts w:hint="eastAsia"/>
                <w:lang w:val="en-US" w:eastAsia="zh-CN"/>
              </w:rPr>
              <w:t>6</w:t>
            </w:r>
            <w:r>
              <w:rPr>
                <w:lang w:val="en-US" w:eastAsia="zh-CN"/>
              </w:rPr>
              <w:t>.</w:t>
            </w:r>
            <w:r>
              <w:rPr>
                <w:rFonts w:hint="eastAsia"/>
                <w:lang w:val="en-US" w:eastAsia="zh-CN"/>
              </w:rPr>
              <w:t>2</w:t>
            </w:r>
            <w:r>
              <w:rPr>
                <w:lang w:val="en-US" w:eastAsia="zh-CN"/>
              </w:rPr>
              <w:t>噪声验收监测结果与评价</w:t>
            </w:r>
          </w:p>
          <w:p>
            <w:pPr>
              <w:pStyle w:val="70"/>
              <w:pageBreakBefore w:val="0"/>
              <w:widowControl w:val="0"/>
              <w:kinsoku/>
              <w:wordWrap/>
              <w:overflowPunct/>
              <w:topLinePunct w:val="0"/>
              <w:autoSpaceDE/>
              <w:autoSpaceDN/>
              <w:bidi w:val="0"/>
              <w:adjustRightInd/>
              <w:snapToGrid/>
              <w:spacing w:before="143" w:beforeLines="50" w:line="360" w:lineRule="auto"/>
              <w:ind w:left="0" w:leftChars="0" w:right="0" w:rightChars="0" w:firstLine="481"/>
              <w:jc w:val="left"/>
              <w:rPr>
                <w:rFonts w:ascii="Times New Roman" w:hAnsi="Times New Roman"/>
                <w:b w:val="0"/>
                <w:bCs/>
                <w:sz w:val="28"/>
                <w:szCs w:val="28"/>
              </w:rPr>
            </w:pPr>
            <w:r>
              <w:rPr>
                <w:rFonts w:ascii="Times New Roman" w:hAnsi="Times New Roman"/>
                <w:b w:val="0"/>
                <w:bCs/>
                <w:sz w:val="28"/>
                <w:szCs w:val="28"/>
              </w:rPr>
              <w:t>验收期间，厂界环境噪声监测结果见表</w:t>
            </w:r>
            <w:r>
              <w:rPr>
                <w:rFonts w:hint="eastAsia" w:ascii="Times New Roman" w:hAnsi="Times New Roman"/>
                <w:b w:val="0"/>
                <w:bCs/>
                <w:sz w:val="28"/>
                <w:szCs w:val="28"/>
              </w:rPr>
              <w:t>6</w:t>
            </w:r>
            <w:r>
              <w:rPr>
                <w:rFonts w:ascii="Times New Roman" w:hAnsi="Times New Roman"/>
                <w:b w:val="0"/>
                <w:bCs/>
                <w:sz w:val="28"/>
                <w:szCs w:val="28"/>
              </w:rPr>
              <w:t>-</w:t>
            </w:r>
            <w:r>
              <w:rPr>
                <w:rFonts w:hint="eastAsia" w:ascii="Times New Roman" w:hAnsi="Times New Roman"/>
                <w:b w:val="0"/>
                <w:bCs/>
                <w:sz w:val="28"/>
                <w:szCs w:val="28"/>
                <w:lang w:val="en-US" w:eastAsia="zh-CN"/>
              </w:rPr>
              <w:t>5</w:t>
            </w:r>
            <w:r>
              <w:rPr>
                <w:rFonts w:ascii="Times New Roman" w:hAnsi="Times New Roman"/>
                <w:b w:val="0"/>
                <w:bCs/>
                <w:sz w:val="28"/>
                <w:szCs w:val="28"/>
              </w:rPr>
              <w:t>。</w:t>
            </w:r>
          </w:p>
          <w:p>
            <w:pPr>
              <w:pStyle w:val="7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ascii="Times New Roman" w:hAnsi="Times New Roman"/>
                <w:b/>
                <w:bCs w:val="0"/>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Cs w:val="24"/>
              </w:rPr>
              <w:t xml:space="preserve"> </w:t>
            </w:r>
            <w:r>
              <w:rPr>
                <w:rFonts w:hint="default" w:ascii="Times New Roman" w:hAnsi="Times New Roman" w:cs="Times New Roman"/>
                <w:b/>
                <w:bCs w:val="0"/>
                <w:sz w:val="21"/>
                <w:szCs w:val="21"/>
              </w:rPr>
              <w:t>表6-</w:t>
            </w:r>
            <w:r>
              <w:rPr>
                <w:rFonts w:hint="eastAsia" w:ascii="Times New Roman" w:hAnsi="Times New Roman" w:cs="Times New Roman"/>
                <w:b/>
                <w:bCs w:val="0"/>
                <w:sz w:val="21"/>
                <w:szCs w:val="21"/>
                <w:lang w:val="en-US" w:eastAsia="zh-CN"/>
              </w:rPr>
              <w:t xml:space="preserve">5 </w:t>
            </w:r>
            <w:r>
              <w:rPr>
                <w:rFonts w:hint="default" w:ascii="Times New Roman" w:hAnsi="Times New Roman" w:cs="Times New Roman"/>
                <w:b/>
                <w:bCs w:val="0"/>
                <w:sz w:val="21"/>
                <w:szCs w:val="21"/>
              </w:rPr>
              <w:t xml:space="preserve">厂界环境噪声监测结果         </w:t>
            </w:r>
            <w:r>
              <w:rPr>
                <w:rFonts w:hint="eastAsia" w:ascii="Times New Roman" w:hAnsi="Times New Roman" w:cs="Times New Roman"/>
                <w:b/>
                <w:bCs w:val="0"/>
                <w:sz w:val="21"/>
                <w:szCs w:val="21"/>
                <w:lang w:val="en-US" w:eastAsia="zh-CN"/>
              </w:rPr>
              <w:t xml:space="preserve">      </w:t>
            </w:r>
            <w:r>
              <w:rPr>
                <w:rFonts w:hint="default" w:ascii="Times New Roman" w:hAnsi="Times New Roman" w:cs="Times New Roman"/>
                <w:b/>
                <w:bCs w:val="0"/>
                <w:sz w:val="21"/>
                <w:szCs w:val="21"/>
              </w:rPr>
              <w:t>单位：dB(A)</w:t>
            </w:r>
          </w:p>
          <w:tbl>
            <w:tblPr>
              <w:tblStyle w:val="24"/>
              <w:tblW w:w="8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484"/>
              <w:gridCol w:w="1454"/>
              <w:gridCol w:w="1456"/>
              <w:gridCol w:w="1457"/>
              <w:gridCol w:w="14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blHeader/>
                <w:jc w:val="center"/>
              </w:trPr>
              <w:tc>
                <w:tcPr>
                  <w:tcW w:w="2898" w:type="dxa"/>
                  <w:gridSpan w:val="2"/>
                  <w:vMerge w:val="restart"/>
                  <w:tcBorders>
                    <w:top w:val="doub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2910" w:type="dxa"/>
                  <w:gridSpan w:val="2"/>
                  <w:tcBorders>
                    <w:top w:val="double" w:color="auto" w:sz="4" w:space="0"/>
                  </w:tcBorders>
                  <w:vAlign w:val="center"/>
                </w:tcPr>
                <w:p>
                  <w:pPr>
                    <w:jc w:val="center"/>
                    <w:rPr>
                      <w:rFonts w:hint="default" w:ascii="Times New Roman" w:hAnsi="Times New Roman" w:cs="Times New Roman"/>
                      <w:sz w:val="21"/>
                      <w:szCs w:val="21"/>
                      <w:highlight w:val="yellow"/>
                    </w:rPr>
                  </w:pP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11</w:t>
                  </w:r>
                  <w:r>
                    <w:rPr>
                      <w:rFonts w:hint="eastAsia"/>
                      <w:sz w:val="21"/>
                      <w:szCs w:val="21"/>
                      <w:highlight w:val="none"/>
                    </w:rPr>
                    <w:t>日</w:t>
                  </w:r>
                </w:p>
              </w:tc>
              <w:tc>
                <w:tcPr>
                  <w:tcW w:w="2912" w:type="dxa"/>
                  <w:gridSpan w:val="2"/>
                  <w:tcBorders>
                    <w:top w:val="double" w:color="auto" w:sz="4" w:space="0"/>
                  </w:tcBorders>
                  <w:vAlign w:val="center"/>
                </w:tcPr>
                <w:p>
                  <w:pPr>
                    <w:jc w:val="center"/>
                    <w:rPr>
                      <w:rFonts w:hint="default" w:ascii="Times New Roman" w:hAnsi="Times New Roman" w:cs="Times New Roman"/>
                      <w:sz w:val="21"/>
                      <w:szCs w:val="21"/>
                      <w:highlight w:val="yellow"/>
                    </w:rPr>
                  </w:pP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12</w:t>
                  </w:r>
                  <w:r>
                    <w:rPr>
                      <w:rFonts w:hint="eastAsia"/>
                      <w:sz w:val="21"/>
                      <w:szCs w:val="21"/>
                      <w:highlight w:val="none"/>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blHeader/>
                <w:jc w:val="center"/>
              </w:trPr>
              <w:tc>
                <w:tcPr>
                  <w:tcW w:w="2898" w:type="dxa"/>
                  <w:gridSpan w:val="2"/>
                  <w:vMerge w:val="continue"/>
                  <w:vAlign w:val="center"/>
                </w:tcPr>
                <w:p>
                  <w:pPr>
                    <w:jc w:val="center"/>
                    <w:rPr>
                      <w:rFonts w:hint="default" w:ascii="Times New Roman" w:hAnsi="Times New Roman" w:cs="Times New Roman"/>
                      <w:sz w:val="21"/>
                      <w:szCs w:val="21"/>
                    </w:rPr>
                  </w:pPr>
                </w:p>
              </w:tc>
              <w:tc>
                <w:tcPr>
                  <w:tcW w:w="145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45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14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45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14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8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45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51.2</w:t>
                  </w:r>
                </w:p>
              </w:tc>
              <w:tc>
                <w:tcPr>
                  <w:tcW w:w="145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42.5</w:t>
                  </w:r>
                </w:p>
              </w:tc>
              <w:tc>
                <w:tcPr>
                  <w:tcW w:w="145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50.9</w:t>
                  </w:r>
                </w:p>
              </w:tc>
              <w:tc>
                <w:tcPr>
                  <w:tcW w:w="145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14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8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tc>
              <w:tc>
                <w:tcPr>
                  <w:tcW w:w="145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50.3</w:t>
                  </w:r>
                </w:p>
              </w:tc>
              <w:tc>
                <w:tcPr>
                  <w:tcW w:w="145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40.9</w:t>
                  </w:r>
                </w:p>
              </w:tc>
              <w:tc>
                <w:tcPr>
                  <w:tcW w:w="145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51.6</w:t>
                  </w:r>
                </w:p>
              </w:tc>
              <w:tc>
                <w:tcPr>
                  <w:tcW w:w="145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14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8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45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52.2</w:t>
                  </w:r>
                </w:p>
              </w:tc>
              <w:tc>
                <w:tcPr>
                  <w:tcW w:w="145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41.5</w:t>
                  </w:r>
                </w:p>
              </w:tc>
              <w:tc>
                <w:tcPr>
                  <w:tcW w:w="145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51.8</w:t>
                  </w:r>
                </w:p>
              </w:tc>
              <w:tc>
                <w:tcPr>
                  <w:tcW w:w="145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141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84" w:type="dxa"/>
                  <w:shd w:val="clear" w:color="auto" w:fill="auto"/>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厂界北</w:t>
                  </w:r>
                </w:p>
              </w:tc>
              <w:tc>
                <w:tcPr>
                  <w:tcW w:w="1454" w:type="dxa"/>
                  <w:shd w:val="clear" w:color="auto" w:fill="auto"/>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55.7</w:t>
                  </w:r>
                </w:p>
              </w:tc>
              <w:tc>
                <w:tcPr>
                  <w:tcW w:w="1456" w:type="dxa"/>
                  <w:shd w:val="clear" w:color="auto" w:fill="auto"/>
                  <w:vAlign w:val="center"/>
                </w:tcPr>
                <w:p>
                  <w:pPr>
                    <w:widowControl/>
                    <w:spacing w:line="30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43.8</w:t>
                  </w:r>
                </w:p>
              </w:tc>
              <w:tc>
                <w:tcPr>
                  <w:tcW w:w="1457" w:type="dxa"/>
                  <w:shd w:val="clear" w:color="auto" w:fill="auto"/>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54.7</w:t>
                  </w:r>
                </w:p>
              </w:tc>
              <w:tc>
                <w:tcPr>
                  <w:tcW w:w="1455" w:type="dxa"/>
                  <w:shd w:val="clear" w:color="auto" w:fill="auto"/>
                  <w:vAlign w:val="center"/>
                </w:tcPr>
                <w:p>
                  <w:pPr>
                    <w:widowControl/>
                    <w:spacing w:line="30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2898"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标准限值</w:t>
                  </w:r>
                </w:p>
              </w:tc>
              <w:tc>
                <w:tcPr>
                  <w:tcW w:w="145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45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4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45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2898" w:type="dxa"/>
                  <w:gridSpan w:val="2"/>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达标情况</w:t>
                  </w:r>
                </w:p>
              </w:tc>
              <w:tc>
                <w:tcPr>
                  <w:tcW w:w="145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56"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145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2898" w:type="dxa"/>
                  <w:gridSpan w:val="2"/>
                  <w:tcBorders>
                    <w:bottom w:val="double" w:color="auto" w:sz="4" w:space="0"/>
                  </w:tcBorders>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eastAsia="zh-CN"/>
                    </w:rPr>
                    <w:t>备注</w:t>
                  </w:r>
                </w:p>
              </w:tc>
              <w:tc>
                <w:tcPr>
                  <w:tcW w:w="5822" w:type="dxa"/>
                  <w:gridSpan w:val="4"/>
                  <w:tcBorders>
                    <w:bottom w:val="double" w:color="auto" w:sz="4" w:space="0"/>
                  </w:tcBorders>
                  <w:vAlign w:val="center"/>
                </w:tcPr>
                <w:p>
                  <w:pPr>
                    <w:jc w:val="left"/>
                    <w:rPr>
                      <w:rFonts w:hint="eastAsia" w:ascii="Times New Roman" w:hAnsi="Times New Roman" w:eastAsia="宋体" w:cs="Times New Roman"/>
                      <w:sz w:val="21"/>
                      <w:szCs w:val="21"/>
                      <w:lang w:eastAsia="zh-CN"/>
                    </w:rPr>
                  </w:pPr>
                  <w:r>
                    <w:rPr>
                      <w:rFonts w:hint="eastAsia" w:cs="Times New Roman"/>
                      <w:sz w:val="21"/>
                      <w:szCs w:val="21"/>
                      <w:lang w:eastAsia="zh-CN"/>
                    </w:rPr>
                    <w:t>监测噪声时，夜间不生产。</w:t>
                  </w:r>
                </w:p>
              </w:tc>
            </w:tr>
          </w:tbl>
          <w:p>
            <w:pPr>
              <w:spacing w:line="360" w:lineRule="auto"/>
            </w:pPr>
          </w:p>
        </w:tc>
      </w:tr>
    </w:tbl>
    <w:p>
      <w:pPr>
        <w:pStyle w:val="2"/>
        <w:numPr>
          <w:ilvl w:val="0"/>
          <w:numId w:val="0"/>
        </w:numPr>
        <w:rPr>
          <w:rFonts w:hint="eastAsia"/>
          <w:lang w:val="en-US" w:eastAsia="zh-CN"/>
        </w:rPr>
      </w:pPr>
      <w:r>
        <w:rPr>
          <w:rFonts w:hint="eastAsia"/>
          <w:lang w:val="en-US" w:eastAsia="zh-CN"/>
        </w:rPr>
        <w:t>七、环境管理检查</w:t>
      </w:r>
    </w:p>
    <w:tbl>
      <w:tblPr>
        <w:tblStyle w:val="24"/>
        <w:tblpPr w:leftFromText="180" w:rightFromText="180" w:vertAnchor="text" w:tblpX="131" w:tblpY="1"/>
        <w:tblOverlap w:val="never"/>
        <w:tblW w:w="947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3" w:hRule="atLeast"/>
        </w:trPr>
        <w:tc>
          <w:tcPr>
            <w:tcW w:w="9478" w:type="dxa"/>
            <w:tcBorders>
              <w:bottom w:val="single" w:color="000000" w:sz="4" w:space="0"/>
            </w:tcBorders>
            <w:vAlign w:val="top"/>
          </w:tcPr>
          <w:p>
            <w:pPr>
              <w:pStyle w:val="2"/>
              <w:rPr>
                <w:rFonts w:hint="eastAsia"/>
                <w:lang w:val="en-US" w:eastAsia="zh-CN"/>
              </w:rPr>
            </w:pPr>
            <w:r>
              <w:rPr>
                <w:rFonts w:hint="eastAsia"/>
                <w:lang w:val="en-US" w:eastAsia="zh-CN"/>
              </w:rPr>
              <w:t>7.1建设项目环境管理制度执行情况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eastAsia" w:ascii="宋体" w:hAnsi="宋体" w:eastAsia="宋体" w:cs="宋体"/>
                <w:b w:val="0"/>
                <w:bCs w:val="0"/>
                <w:sz w:val="28"/>
                <w:szCs w:val="28"/>
                <w:lang w:val="en-US" w:eastAsia="zh-CN"/>
              </w:rPr>
              <w:t>该</w:t>
            </w:r>
            <w:r>
              <w:rPr>
                <w:rFonts w:hint="default" w:ascii="Times New Roman" w:hAnsi="Times New Roman" w:eastAsia="宋体" w:cs="Times New Roman"/>
                <w:sz w:val="28"/>
                <w:szCs w:val="28"/>
              </w:rPr>
              <w:t>该项目根据国务院第</w:t>
            </w:r>
            <w:r>
              <w:rPr>
                <w:rFonts w:hint="eastAsia" w:ascii="Times New Roman" w:hAnsi="Times New Roman" w:eastAsia="宋体" w:cs="Times New Roman"/>
                <w:sz w:val="28"/>
                <w:szCs w:val="28"/>
                <w:lang w:val="en-US" w:eastAsia="zh-CN"/>
              </w:rPr>
              <w:t>682</w:t>
            </w:r>
            <w:r>
              <w:rPr>
                <w:rFonts w:hint="default" w:ascii="Times New Roman" w:hAnsi="Times New Roman" w:eastAsia="宋体" w:cs="Times New Roman"/>
                <w:sz w:val="28"/>
                <w:szCs w:val="28"/>
              </w:rPr>
              <w:t>号令《建设项目环境保护管理条例》的有关要求，从项目立项、环境影响评价、环境影响评价审批、建设、使用各项环保审批手续及有关资料齐全。环评及环评批复中要求建设的环保设施和采取的环保措施基本落实到位。</w:t>
            </w:r>
          </w:p>
          <w:p>
            <w:pPr>
              <w:pStyle w:val="2"/>
              <w:rPr>
                <w:rFonts w:hint="default"/>
              </w:rPr>
            </w:pPr>
            <w:r>
              <w:rPr>
                <w:rFonts w:hint="eastAsia"/>
                <w:lang w:val="en-US" w:eastAsia="zh-CN"/>
              </w:rPr>
              <w:t>7.2环评结论及其批复落实情况</w:t>
            </w:r>
          </w:p>
          <w:p>
            <w:pPr>
              <w:pStyle w:val="71"/>
              <w:spacing w:before="0" w:afterLines="0" w:line="360" w:lineRule="auto"/>
              <w:outlineLvl w:val="9"/>
              <w:rPr>
                <w:rFonts w:hint="default" w:ascii="Times New Roman" w:hAnsi="Times New Roman" w:eastAsia="宋体" w:cs="Times New Roman"/>
                <w:color w:val="auto"/>
                <w:sz w:val="21"/>
                <w:szCs w:val="21"/>
              </w:rPr>
            </w:pPr>
            <w:bookmarkStart w:id="9" w:name="_Toc4144"/>
            <w:bookmarkStart w:id="10" w:name="_Toc32750"/>
            <w:bookmarkStart w:id="11" w:name="_Toc27336"/>
            <w:bookmarkStart w:id="12" w:name="_Toc12754"/>
            <w:r>
              <w:rPr>
                <w:rFonts w:hint="default" w:ascii="Times New Roman" w:hAnsi="Times New Roman" w:eastAsia="宋体" w:cs="Times New Roman"/>
                <w:color w:val="auto"/>
                <w:sz w:val="21"/>
                <w:szCs w:val="21"/>
              </w:rPr>
              <w:t>表7-1 本项目落实环境保护措施与环评及其批复对照表</w:t>
            </w:r>
            <w:bookmarkEnd w:id="9"/>
            <w:bookmarkEnd w:id="10"/>
            <w:bookmarkEnd w:id="11"/>
            <w:bookmarkEnd w:id="12"/>
          </w:p>
          <w:tbl>
            <w:tblPr>
              <w:tblStyle w:val="24"/>
              <w:tblW w:w="9151" w:type="dxa"/>
              <w:jc w:val="center"/>
              <w:tblInd w:w="89"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89"/>
              <w:gridCol w:w="5224"/>
              <w:gridCol w:w="1799"/>
              <w:gridCol w:w="1139"/>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989" w:type="dxa"/>
                  <w:tcBorders>
                    <w:top w:val="double" w:color="auto" w:sz="4"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lang w:eastAsia="zh-CN"/>
                    </w:rPr>
                  </w:pPr>
                  <w:r>
                    <w:rPr>
                      <w:rFonts w:hint="default" w:ascii="Times New Roman" w:hAnsi="Times New Roman" w:cs="Times New Roman" w:eastAsiaTheme="minorEastAsia"/>
                      <w:b/>
                      <w:bCs w:val="0"/>
                      <w:color w:val="auto"/>
                      <w:sz w:val="20"/>
                      <w:szCs w:val="20"/>
                      <w:lang w:eastAsia="zh-CN"/>
                    </w:rPr>
                    <w:t>类别</w:t>
                  </w:r>
                </w:p>
              </w:tc>
              <w:tc>
                <w:tcPr>
                  <w:tcW w:w="5224" w:type="dxa"/>
                  <w:tcBorders>
                    <w:top w:val="doub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2" w:firstLineChars="20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环评及其批复要求</w:t>
                  </w:r>
                </w:p>
              </w:tc>
              <w:tc>
                <w:tcPr>
                  <w:tcW w:w="1799"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实际建设情况</w:t>
                  </w:r>
                </w:p>
              </w:tc>
              <w:tc>
                <w:tcPr>
                  <w:tcW w:w="1139" w:type="dxa"/>
                  <w:tcBorders>
                    <w:top w:val="double" w:color="auto" w:sz="4"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bCs w:val="0"/>
                      <w:color w:val="auto"/>
                      <w:sz w:val="20"/>
                      <w:szCs w:val="20"/>
                    </w:rPr>
                  </w:pPr>
                  <w:r>
                    <w:rPr>
                      <w:rFonts w:hint="default" w:ascii="Times New Roman" w:hAnsi="Times New Roman" w:cs="Times New Roman" w:eastAsiaTheme="minorEastAsia"/>
                      <w:b/>
                      <w:bCs w:val="0"/>
                      <w:color w:val="auto"/>
                      <w:sz w:val="20"/>
                      <w:szCs w:val="20"/>
                    </w:rPr>
                    <w:t>备注</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989" w:type="dxa"/>
                  <w:vMerge w:val="restar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r>
                    <w:rPr>
                      <w:rFonts w:hint="default" w:ascii="Times New Roman" w:hAnsi="Times New Roman" w:cs="Times New Roman" w:eastAsiaTheme="minorEastAsia"/>
                      <w:b w:val="0"/>
                      <w:bCs/>
                      <w:color w:val="auto"/>
                      <w:sz w:val="20"/>
                      <w:szCs w:val="20"/>
                    </w:rPr>
                    <w:t>废气</w:t>
                  </w:r>
                </w:p>
              </w:tc>
              <w:tc>
                <w:tcPr>
                  <w:tcW w:w="522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textAlignment w:val="auto"/>
                    <w:rPr>
                      <w:rFonts w:hint="default" w:ascii="Times New Roman" w:hAnsi="Times New Roman" w:cs="Times New Roman" w:eastAsiaTheme="minorEastAsia"/>
                      <w:b w:val="0"/>
                      <w:bCs/>
                      <w:color w:val="auto"/>
                      <w:kern w:val="0"/>
                      <w:sz w:val="20"/>
                      <w:szCs w:val="20"/>
                      <w:lang w:val="en-US" w:eastAsia="zh-CN" w:bidi="ar-SA"/>
                    </w:rPr>
                  </w:pPr>
                  <w:bookmarkStart w:id="13" w:name="_Toc9072"/>
                  <w:bookmarkStart w:id="14" w:name="_Toc22859"/>
                  <w:bookmarkStart w:id="15" w:name="_Toc6708"/>
                  <w:bookmarkStart w:id="16" w:name="_Toc434"/>
                  <w:r>
                    <w:rPr>
                      <w:rFonts w:hint="default" w:ascii="Times New Roman" w:hAnsi="Times New Roman" w:cs="Times New Roman" w:eastAsiaTheme="minorEastAsia"/>
                      <w:b w:val="0"/>
                      <w:bCs/>
                      <w:color w:val="auto"/>
                      <w:sz w:val="20"/>
                      <w:szCs w:val="20"/>
                    </w:rPr>
                    <w:t>环评要求：</w:t>
                  </w:r>
                  <w:bookmarkEnd w:id="13"/>
                  <w:bookmarkEnd w:id="14"/>
                  <w:bookmarkEnd w:id="15"/>
                  <w:bookmarkEnd w:id="16"/>
                  <w:r>
                    <w:rPr>
                      <w:rFonts w:hint="default" w:ascii="Times New Roman" w:hAnsi="Times New Roman" w:cs="Times New Roman" w:eastAsiaTheme="minorEastAsia"/>
                      <w:b w:val="0"/>
                      <w:bCs/>
                      <w:color w:val="auto"/>
                      <w:kern w:val="0"/>
                      <w:sz w:val="20"/>
                      <w:szCs w:val="20"/>
                      <w:lang w:val="en-US" w:eastAsia="zh-CN" w:bidi="ar-SA"/>
                    </w:rPr>
                    <w:t>生产过程加强管理及企业职工卫生防护，减少无组织排放。同时要求建设单位对原料运输、堆放、装卸工段采取降尘措施，如原料运输过程中覆盖防尘网；原料装卸过程中降低卸料落差；复混肥原料存放于原料库，地面硬化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bookmarkStart w:id="17" w:name="_Toc7281"/>
                  <w:bookmarkStart w:id="18" w:name="_Toc28759"/>
                  <w:bookmarkStart w:id="19" w:name="_Toc20527"/>
                  <w:bookmarkStart w:id="20" w:name="_Toc11985"/>
                  <w:r>
                    <w:rPr>
                      <w:rFonts w:hint="default" w:ascii="Times New Roman" w:hAnsi="Times New Roman" w:cs="Times New Roman" w:eastAsiaTheme="minorEastAsia"/>
                      <w:b w:val="0"/>
                      <w:bCs/>
                      <w:color w:val="auto"/>
                      <w:sz w:val="20"/>
                      <w:szCs w:val="20"/>
                    </w:rPr>
                    <w:t>批复要求：</w:t>
                  </w:r>
                  <w:bookmarkEnd w:id="17"/>
                  <w:bookmarkEnd w:id="18"/>
                  <w:bookmarkEnd w:id="19"/>
                  <w:bookmarkEnd w:id="20"/>
                  <w:r>
                    <w:rPr>
                      <w:rFonts w:hint="default" w:ascii="Times New Roman" w:hAnsi="Times New Roman" w:cs="Times New Roman" w:eastAsiaTheme="minorEastAsia"/>
                      <w:b w:val="0"/>
                      <w:bCs/>
                      <w:sz w:val="20"/>
                      <w:szCs w:val="20"/>
                      <w:lang w:val="en-US" w:eastAsia="zh-CN"/>
                    </w:rPr>
                    <w:t>生产过程中粉碎、搅拌及筛分环节产生的粉尘必须建设配套的除尘设施，确保粉尘排放符合大气污染物排放的相关要求。职工食堂安装油烟净化设施，确保油烟排放到达相应标准。</w:t>
                  </w:r>
                </w:p>
              </w:tc>
              <w:tc>
                <w:tcPr>
                  <w:tcW w:w="1799" w:type="dxa"/>
                  <w:vMerge w:val="restart"/>
                  <w:tcBorders>
                    <w:top w:val="single" w:color="auto" w:sz="6" w:space="0"/>
                    <w:left w:val="single" w:color="auto" w:sz="6" w:space="0"/>
                    <w:bottom w:val="single" w:color="auto" w:sz="6" w:space="0"/>
                    <w:right w:val="single" w:color="auto" w:sz="6" w:space="0"/>
                  </w:tcBorders>
                  <w:vAlign w:val="center"/>
                </w:tcPr>
                <w:p>
                  <w:pPr>
                    <w:pStyle w:val="72"/>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jc w:val="both"/>
                    <w:textAlignment w:val="auto"/>
                    <w:outlineLvl w:val="9"/>
                    <w:rPr>
                      <w:rFonts w:hint="eastAsia"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sz w:val="20"/>
                      <w:szCs w:val="20"/>
                      <w:lang w:eastAsia="zh-CN"/>
                    </w:rPr>
                    <w:t>建设有配套的除尘设施，集尘罩和袋式除尘装置；厂区地面硬化处理；食堂安装油烟净化设施。详见附件</w:t>
                  </w:r>
                  <w:r>
                    <w:rPr>
                      <w:rFonts w:hint="eastAsia" w:ascii="Times New Roman" w:hAnsi="Times New Roman" w:cs="Times New Roman" w:eastAsiaTheme="minorEastAsia"/>
                      <w:b w:val="0"/>
                      <w:bCs/>
                      <w:color w:val="auto"/>
                      <w:sz w:val="20"/>
                      <w:szCs w:val="20"/>
                      <w:lang w:val="en-US" w:eastAsia="zh-CN"/>
                    </w:rPr>
                    <w:t>3项目相关照片。</w:t>
                  </w:r>
                </w:p>
              </w:tc>
              <w:tc>
                <w:tcPr>
                  <w:tcW w:w="1139" w:type="dxa"/>
                  <w:vMerge w:val="restart"/>
                  <w:tcBorders>
                    <w:top w:val="single" w:color="auto" w:sz="6" w:space="0"/>
                    <w:left w:val="single" w:color="auto" w:sz="6" w:space="0"/>
                    <w:bottom w:val="single" w:color="auto" w:sz="6" w:space="0"/>
                    <w:right w:val="nil"/>
                  </w:tcBorders>
                  <w:vAlign w:val="center"/>
                </w:tcPr>
                <w:p>
                  <w:pPr>
                    <w:pStyle w:val="72"/>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sz w:val="20"/>
                      <w:szCs w:val="20"/>
                      <w:lang w:eastAsia="zh-CN"/>
                    </w:rPr>
                    <w:t>建议安装脉冲式袋式除尘设施，加强粉尘的收集，减少污染。</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989" w:type="dxa"/>
                  <w:vMerge w:val="continue"/>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c>
                <w:tcPr>
                  <w:tcW w:w="522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79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24" w:firstLineChars="200"/>
                    <w:jc w:val="both"/>
                    <w:textAlignment w:val="auto"/>
                    <w:outlineLvl w:val="9"/>
                    <w:rPr>
                      <w:rFonts w:hint="default" w:ascii="Times New Roman" w:hAnsi="Times New Roman" w:cs="Times New Roman" w:eastAsiaTheme="minorEastAsia"/>
                      <w:b w:val="0"/>
                      <w:bCs/>
                      <w:color w:val="auto"/>
                      <w:spacing w:val="6"/>
                      <w:sz w:val="20"/>
                      <w:szCs w:val="20"/>
                    </w:rPr>
                  </w:pPr>
                </w:p>
              </w:tc>
              <w:tc>
                <w:tcPr>
                  <w:tcW w:w="1139" w:type="dxa"/>
                  <w:vMerge w:val="continue"/>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989" w:type="dxa"/>
                  <w:vMerge w:val="continue"/>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c>
                <w:tcPr>
                  <w:tcW w:w="522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79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24" w:firstLineChars="200"/>
                    <w:jc w:val="both"/>
                    <w:textAlignment w:val="auto"/>
                    <w:outlineLvl w:val="9"/>
                    <w:rPr>
                      <w:rFonts w:hint="default" w:ascii="Times New Roman" w:hAnsi="Times New Roman" w:cs="Times New Roman" w:eastAsiaTheme="minorEastAsia"/>
                      <w:b w:val="0"/>
                      <w:bCs/>
                      <w:color w:val="auto"/>
                      <w:spacing w:val="6"/>
                      <w:sz w:val="20"/>
                      <w:szCs w:val="20"/>
                    </w:rPr>
                  </w:pPr>
                </w:p>
              </w:tc>
              <w:tc>
                <w:tcPr>
                  <w:tcW w:w="1139" w:type="dxa"/>
                  <w:vMerge w:val="continue"/>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00" w:hRule="atLeast"/>
                <w:jc w:val="center"/>
              </w:trPr>
              <w:tc>
                <w:tcPr>
                  <w:tcW w:w="989" w:type="dxa"/>
                  <w:vMerge w:val="continue"/>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c>
                <w:tcPr>
                  <w:tcW w:w="522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79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24" w:firstLineChars="200"/>
                    <w:jc w:val="both"/>
                    <w:textAlignment w:val="auto"/>
                    <w:outlineLvl w:val="9"/>
                    <w:rPr>
                      <w:rFonts w:hint="default" w:ascii="Times New Roman" w:hAnsi="Times New Roman" w:cs="Times New Roman" w:eastAsiaTheme="minorEastAsia"/>
                      <w:b w:val="0"/>
                      <w:bCs/>
                      <w:color w:val="auto"/>
                      <w:spacing w:val="6"/>
                      <w:sz w:val="20"/>
                      <w:szCs w:val="20"/>
                    </w:rPr>
                  </w:pPr>
                </w:p>
              </w:tc>
              <w:tc>
                <w:tcPr>
                  <w:tcW w:w="1139" w:type="dxa"/>
                  <w:vMerge w:val="continue"/>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989" w:type="dxa"/>
                  <w:vMerge w:val="restart"/>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r>
                    <w:rPr>
                      <w:rFonts w:hint="default" w:ascii="Times New Roman" w:hAnsi="Times New Roman" w:cs="Times New Roman" w:eastAsiaTheme="minorEastAsia"/>
                      <w:b w:val="0"/>
                      <w:bCs/>
                      <w:color w:val="auto"/>
                      <w:sz w:val="20"/>
                      <w:szCs w:val="20"/>
                    </w:rPr>
                    <w:t>废水</w:t>
                  </w:r>
                </w:p>
              </w:tc>
              <w:tc>
                <w:tcPr>
                  <w:tcW w:w="5224" w:type="dxa"/>
                  <w:vMerge w:val="restart"/>
                  <w:tcBorders>
                    <w:top w:val="single" w:color="auto" w:sz="6" w:space="0"/>
                    <w:left w:val="single" w:color="auto" w:sz="6" w:space="0"/>
                    <w:bottom w:val="single" w:color="auto" w:sz="6" w:space="0"/>
                    <w:right w:val="single" w:color="auto" w:sz="6" w:space="0"/>
                  </w:tcBorders>
                  <w:vAlign w:val="center"/>
                </w:tcPr>
                <w:p>
                  <w:pPr>
                    <w:pStyle w:val="73"/>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lang w:val="en-US" w:eastAsia="zh-CN"/>
                    </w:rPr>
                  </w:pPr>
                  <w:r>
                    <w:rPr>
                      <w:rFonts w:hint="default" w:ascii="Times New Roman" w:hAnsi="Times New Roman" w:cs="Times New Roman" w:eastAsiaTheme="minorEastAsia"/>
                      <w:b w:val="0"/>
                      <w:bCs/>
                      <w:color w:val="auto"/>
                      <w:sz w:val="20"/>
                      <w:szCs w:val="20"/>
                      <w:lang w:val="en-US" w:eastAsia="zh-CN"/>
                    </w:rPr>
                    <w:t>环评要求：</w:t>
                  </w:r>
                  <w:r>
                    <w:rPr>
                      <w:rFonts w:hint="eastAsia" w:ascii="Times New Roman" w:hAnsi="Times New Roman" w:cs="Times New Roman" w:eastAsiaTheme="minorEastAsia"/>
                      <w:b w:val="0"/>
                      <w:bCs/>
                      <w:color w:val="auto"/>
                      <w:sz w:val="20"/>
                      <w:szCs w:val="20"/>
                      <w:lang w:val="en-US" w:eastAsia="zh-CN"/>
                    </w:rPr>
                    <w:t>厨房废水经过油水分离器预处理后和生活污水混合排入化粪池。化粪池定期由环卫部门的吸粪车拉走沤肥，不外排。</w:t>
                  </w:r>
                </w:p>
                <w:p>
                  <w:pPr>
                    <w:pStyle w:val="73"/>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lang w:val="en-US" w:eastAsia="zh-CN"/>
                    </w:rPr>
                  </w:pPr>
                  <w:r>
                    <w:rPr>
                      <w:rFonts w:hint="default" w:ascii="Times New Roman" w:hAnsi="Times New Roman" w:cs="Times New Roman" w:eastAsiaTheme="minorEastAsia"/>
                      <w:b w:val="0"/>
                      <w:bCs/>
                      <w:color w:val="auto"/>
                      <w:sz w:val="20"/>
                      <w:szCs w:val="20"/>
                      <w:lang w:val="en-US" w:eastAsia="zh-CN"/>
                    </w:rPr>
                    <w:t>批复要求：</w:t>
                  </w:r>
                  <w:r>
                    <w:rPr>
                      <w:rFonts w:hint="default" w:ascii="Times New Roman" w:hAnsi="Times New Roman" w:cs="Times New Roman" w:eastAsiaTheme="minorEastAsia"/>
                      <w:b w:val="0"/>
                      <w:bCs/>
                      <w:sz w:val="20"/>
                      <w:szCs w:val="20"/>
                      <w:lang w:val="en-US" w:eastAsia="zh-CN"/>
                    </w:rPr>
                    <w:t>按照雨污分流原则设计建设该项目的排水系统。项目生产过程无废水，食堂废水经隔油池后与生活废水经化粪池处理后综合利用，不得外排。</w:t>
                  </w:r>
                </w:p>
              </w:tc>
              <w:tc>
                <w:tcPr>
                  <w:tcW w:w="1799" w:type="dxa"/>
                  <w:vMerge w:val="restart"/>
                  <w:tcBorders>
                    <w:top w:val="single" w:color="auto" w:sz="6" w:space="0"/>
                    <w:left w:val="single" w:color="auto" w:sz="6" w:space="0"/>
                    <w:bottom w:val="single" w:color="auto" w:sz="6" w:space="0"/>
                    <w:right w:val="single" w:color="auto" w:sz="6" w:space="0"/>
                  </w:tcBorders>
                  <w:vAlign w:val="center"/>
                </w:tcPr>
                <w:p>
                  <w:pPr>
                    <w:pStyle w:val="73"/>
                    <w:keepNext w:val="0"/>
                    <w:keepLines w:val="0"/>
                    <w:pageBreakBefore w:val="0"/>
                    <w:kinsoku/>
                    <w:wordWrap/>
                    <w:overflowPunct/>
                    <w:topLinePunct w:val="0"/>
                    <w:autoSpaceDE/>
                    <w:autoSpaceDN/>
                    <w:bidi w:val="0"/>
                    <w:adjustRightInd/>
                    <w:snapToGrid/>
                    <w:spacing w:beforeLines="0" w:afterLines="0" w:line="240" w:lineRule="auto"/>
                    <w:ind w:right="0" w:rightChars="0"/>
                    <w:jc w:val="both"/>
                    <w:textAlignment w:val="auto"/>
                    <w:outlineLvl w:val="9"/>
                    <w:rPr>
                      <w:rFonts w:hint="eastAsia"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sz w:val="20"/>
                      <w:szCs w:val="20"/>
                      <w:lang w:eastAsia="zh-CN"/>
                    </w:rPr>
                    <w:t>废水排入化粪池，</w:t>
                  </w:r>
                  <w:r>
                    <w:rPr>
                      <w:rFonts w:hint="eastAsia" w:ascii="Times New Roman" w:hAnsi="Times New Roman" w:cs="Times New Roman" w:eastAsiaTheme="minorEastAsia"/>
                      <w:b w:val="0"/>
                      <w:bCs/>
                      <w:color w:val="auto"/>
                      <w:sz w:val="20"/>
                      <w:szCs w:val="20"/>
                      <w:lang w:val="en-US" w:eastAsia="zh-CN"/>
                    </w:rPr>
                    <w:t>化粪池定期由附近农民拉走，不外排。</w:t>
                  </w:r>
                </w:p>
              </w:tc>
              <w:tc>
                <w:tcPr>
                  <w:tcW w:w="1139" w:type="dxa"/>
                  <w:vMerge w:val="restart"/>
                  <w:tcBorders>
                    <w:top w:val="single" w:color="auto" w:sz="6" w:space="0"/>
                    <w:left w:val="single" w:color="auto" w:sz="6"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center"/>
                    <w:textAlignment w:val="auto"/>
                    <w:outlineLvl w:val="9"/>
                    <w:rPr>
                      <w:rFonts w:hint="default" w:ascii="Times New Roman" w:hAnsi="Times New Roman" w:cs="Times New Roman" w:eastAsiaTheme="minorEastAsia"/>
                      <w:b w:val="0"/>
                      <w:bCs/>
                      <w:color w:val="auto"/>
                      <w:sz w:val="20"/>
                      <w:szCs w:val="20"/>
                      <w:lang w:val="en-US" w:eastAsia="zh-CN"/>
                    </w:rPr>
                  </w:pPr>
                </w:p>
                <w:p>
                  <w:pPr>
                    <w:pStyle w:val="73"/>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sz w:val="20"/>
                      <w:szCs w:val="20"/>
                      <w:lang w:eastAsia="zh-CN"/>
                    </w:rPr>
                    <w:t>委托协议见附件</w:t>
                  </w:r>
                  <w:r>
                    <w:rPr>
                      <w:rFonts w:hint="eastAsia" w:ascii="Times New Roman" w:hAnsi="Times New Roman" w:cs="Times New Roman" w:eastAsiaTheme="minorEastAsia"/>
                      <w:b w:val="0"/>
                      <w:bCs/>
                      <w:color w:val="auto"/>
                      <w:sz w:val="20"/>
                      <w:szCs w:val="20"/>
                      <w:lang w:val="en-US" w:eastAsia="zh-CN"/>
                    </w:rPr>
                    <w:t>5</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989" w:type="dxa"/>
                  <w:vMerge w:val="continue"/>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c>
                <w:tcPr>
                  <w:tcW w:w="522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79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139" w:type="dxa"/>
                  <w:vMerge w:val="continue"/>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eastAsiaTheme="minorEastAsia"/>
                      <w:b w:val="0"/>
                      <w:bCs/>
                      <w:color w:val="auto"/>
                      <w:sz w:val="20"/>
                      <w:szCs w:val="2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jc w:val="center"/>
              </w:trPr>
              <w:tc>
                <w:tcPr>
                  <w:tcW w:w="989" w:type="dxa"/>
                  <w:vMerge w:val="continue"/>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p>
              </w:tc>
              <w:tc>
                <w:tcPr>
                  <w:tcW w:w="522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79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p>
              </w:tc>
              <w:tc>
                <w:tcPr>
                  <w:tcW w:w="1139" w:type="dxa"/>
                  <w:vMerge w:val="continue"/>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eastAsiaTheme="minorEastAsia"/>
                      <w:b w:val="0"/>
                      <w:bCs/>
                      <w:color w:val="auto"/>
                      <w:sz w:val="20"/>
                      <w:szCs w:val="20"/>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178" w:hRule="atLeast"/>
                <w:jc w:val="center"/>
              </w:trPr>
              <w:tc>
                <w:tcPr>
                  <w:tcW w:w="989"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lang w:eastAsia="zh-CN"/>
                    </w:rPr>
                  </w:pPr>
                  <w:r>
                    <w:rPr>
                      <w:rFonts w:hint="default" w:ascii="Times New Roman" w:hAnsi="Times New Roman" w:cs="Times New Roman" w:eastAsiaTheme="minorEastAsia"/>
                      <w:b w:val="0"/>
                      <w:bCs/>
                      <w:color w:val="auto"/>
                      <w:sz w:val="20"/>
                      <w:szCs w:val="20"/>
                      <w:lang w:eastAsia="zh-CN"/>
                    </w:rPr>
                    <w:t>噪声</w:t>
                  </w:r>
                </w:p>
              </w:tc>
              <w:tc>
                <w:tcPr>
                  <w:tcW w:w="5224" w:type="dxa"/>
                  <w:tcBorders>
                    <w:top w:val="single" w:color="auto" w:sz="6" w:space="0"/>
                    <w:left w:val="single" w:color="auto" w:sz="6" w:space="0"/>
                    <w:bottom w:val="single" w:color="auto" w:sz="6" w:space="0"/>
                    <w:right w:val="single" w:color="auto" w:sz="6" w:space="0"/>
                  </w:tcBorders>
                  <w:vAlign w:val="center"/>
                </w:tcPr>
                <w:p>
                  <w:pPr>
                    <w:pStyle w:val="73"/>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00" w:firstLineChars="200"/>
                    <w:jc w:val="both"/>
                    <w:textAlignment w:val="auto"/>
                    <w:outlineLvl w:val="9"/>
                    <w:rPr>
                      <w:rFonts w:hint="eastAsia" w:ascii="Times New Roman" w:hAnsi="Times New Roman" w:cs="Times New Roman" w:eastAsiaTheme="minorEastAsia"/>
                      <w:b w:val="0"/>
                      <w:bCs/>
                      <w:color w:val="auto"/>
                      <w:sz w:val="20"/>
                      <w:szCs w:val="20"/>
                      <w:lang w:val="en-US" w:eastAsia="zh-CN"/>
                    </w:rPr>
                  </w:pPr>
                  <w:r>
                    <w:rPr>
                      <w:rFonts w:hint="default" w:ascii="Times New Roman" w:hAnsi="Times New Roman" w:cs="Times New Roman" w:eastAsiaTheme="minorEastAsia"/>
                      <w:b w:val="0"/>
                      <w:bCs/>
                      <w:color w:val="auto"/>
                      <w:sz w:val="20"/>
                      <w:szCs w:val="20"/>
                      <w:lang w:val="en-US" w:eastAsia="zh-CN"/>
                    </w:rPr>
                    <w:t>环评要求：</w:t>
                  </w:r>
                  <w:r>
                    <w:rPr>
                      <w:rFonts w:hint="eastAsia" w:ascii="Times New Roman" w:hAnsi="Times New Roman" w:cs="Times New Roman" w:eastAsiaTheme="minorEastAsia"/>
                      <w:b w:val="0"/>
                      <w:bCs/>
                      <w:color w:val="auto"/>
                      <w:sz w:val="20"/>
                      <w:szCs w:val="20"/>
                      <w:lang w:val="en-US" w:eastAsia="zh-CN"/>
                    </w:rPr>
                    <w:t>风机、空调安装要符合国家相关安装标准，对风机、空调进行隔声降噪；项目严格控制营业时间，避免在夜间营业时使用产生噪声较大的设备；项目定期对风机、生产等设备进行维护和保养。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00" w:firstLineChars="200"/>
                    <w:jc w:val="both"/>
                    <w:textAlignment w:val="auto"/>
                    <w:outlineLvl w:val="9"/>
                    <w:rPr>
                      <w:rFonts w:hint="default" w:ascii="Times New Roman" w:hAnsi="Times New Roman" w:cs="Times New Roman" w:eastAsiaTheme="minorEastAsia"/>
                      <w:b w:val="0"/>
                      <w:bCs/>
                      <w:color w:val="auto"/>
                      <w:sz w:val="20"/>
                      <w:szCs w:val="20"/>
                    </w:rPr>
                  </w:pPr>
                  <w:r>
                    <w:rPr>
                      <w:rFonts w:hint="default" w:ascii="Times New Roman" w:hAnsi="Times New Roman" w:cs="Times New Roman" w:eastAsiaTheme="minorEastAsia"/>
                      <w:b w:val="0"/>
                      <w:bCs/>
                      <w:color w:val="auto"/>
                      <w:sz w:val="20"/>
                      <w:szCs w:val="20"/>
                      <w:lang w:val="en-US" w:eastAsia="zh-CN"/>
                    </w:rPr>
                    <w:t>批复要求：</w:t>
                  </w:r>
                  <w:r>
                    <w:rPr>
                      <w:rFonts w:hint="default" w:ascii="Times New Roman" w:hAnsi="Times New Roman" w:cs="Times New Roman" w:eastAsiaTheme="minorEastAsia"/>
                      <w:b w:val="0"/>
                      <w:bCs/>
                      <w:sz w:val="20"/>
                      <w:szCs w:val="20"/>
                      <w:lang w:val="en-US" w:eastAsia="zh-CN"/>
                    </w:rPr>
                    <w:t>加强施工期环境管理，厂房改造和设备安装施工噪声排放符合相关要求。选用低噪设备，对高噪设备采取减震、隔声等措施，有效减小噪声对周围环境的影响，确保运营期厂界噪声达标排放。</w:t>
                  </w:r>
                </w:p>
              </w:tc>
              <w:tc>
                <w:tcPr>
                  <w:tcW w:w="17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cs="Times New Roman" w:eastAsiaTheme="minorEastAsia"/>
                      <w:b w:val="0"/>
                      <w:bCs/>
                      <w:color w:val="auto"/>
                      <w:sz w:val="20"/>
                      <w:szCs w:val="20"/>
                      <w:lang w:eastAsia="zh-CN"/>
                    </w:rPr>
                  </w:pPr>
                  <w:r>
                    <w:rPr>
                      <w:rFonts w:hint="eastAsia" w:cs="Times New Roman" w:eastAsiaTheme="minorEastAsia"/>
                      <w:b w:val="0"/>
                      <w:bCs/>
                      <w:color w:val="auto"/>
                      <w:sz w:val="20"/>
                      <w:szCs w:val="20"/>
                      <w:lang w:eastAsia="zh-CN"/>
                    </w:rPr>
                    <w:t>制定有生产设备维修保养管理制度</w:t>
                  </w:r>
                  <w:r>
                    <w:rPr>
                      <w:rFonts w:hint="eastAsia" w:ascii="Times New Roman" w:hAnsi="Times New Roman" w:cs="Times New Roman" w:eastAsiaTheme="minorEastAsia"/>
                      <w:b w:val="0"/>
                      <w:bCs/>
                      <w:color w:val="auto"/>
                      <w:sz w:val="20"/>
                      <w:szCs w:val="20"/>
                      <w:lang w:eastAsia="zh-CN"/>
                    </w:rPr>
                    <w:t>，定期对设备进行维护保养。</w:t>
                  </w:r>
                </w:p>
              </w:tc>
              <w:tc>
                <w:tcPr>
                  <w:tcW w:w="1139" w:type="dxa"/>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eastAsiaTheme="minorEastAsia"/>
                      <w:b w:val="0"/>
                      <w:bCs/>
                      <w:color w:val="auto"/>
                      <w:sz w:val="20"/>
                      <w:szCs w:val="20"/>
                      <w:lang w:eastAsia="zh-CN"/>
                    </w:rPr>
                  </w:pPr>
                  <w:r>
                    <w:rPr>
                      <w:rFonts w:hint="eastAsia" w:cs="Times New Roman" w:eastAsiaTheme="minorEastAsia"/>
                      <w:b w:val="0"/>
                      <w:bCs/>
                      <w:color w:val="auto"/>
                      <w:sz w:val="20"/>
                      <w:szCs w:val="20"/>
                      <w:lang w:eastAsia="zh-CN"/>
                    </w:rPr>
                    <w:t>制度见附件</w:t>
                  </w:r>
                  <w:r>
                    <w:rPr>
                      <w:rFonts w:hint="eastAsia" w:cs="Times New Roman" w:eastAsiaTheme="minorEastAsia"/>
                      <w:b w:val="0"/>
                      <w:bCs/>
                      <w:color w:val="auto"/>
                      <w:sz w:val="20"/>
                      <w:szCs w:val="20"/>
                      <w:lang w:val="en-US" w:eastAsia="zh-CN"/>
                    </w:rPr>
                    <w:t>6</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952" w:hRule="atLeast"/>
                <w:jc w:val="center"/>
              </w:trPr>
              <w:tc>
                <w:tcPr>
                  <w:tcW w:w="989"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eastAsiaTheme="minorEastAsia"/>
                      <w:b w:val="0"/>
                      <w:bCs/>
                      <w:color w:val="auto"/>
                      <w:sz w:val="20"/>
                      <w:szCs w:val="20"/>
                    </w:rPr>
                  </w:pPr>
                  <w:r>
                    <w:rPr>
                      <w:rFonts w:hint="default" w:ascii="Times New Roman" w:hAnsi="Times New Roman" w:cs="Times New Roman" w:eastAsiaTheme="minorEastAsia"/>
                      <w:b w:val="0"/>
                      <w:bCs/>
                      <w:color w:val="auto"/>
                      <w:sz w:val="20"/>
                      <w:szCs w:val="20"/>
                    </w:rPr>
                    <w:t>固废</w:t>
                  </w:r>
                </w:p>
              </w:tc>
              <w:tc>
                <w:tcPr>
                  <w:tcW w:w="5224" w:type="dxa"/>
                  <w:tcBorders>
                    <w:top w:val="single" w:color="auto" w:sz="6" w:space="0"/>
                    <w:left w:val="single" w:color="auto" w:sz="6" w:space="0"/>
                    <w:bottom w:val="single" w:color="auto" w:sz="6" w:space="0"/>
                    <w:right w:val="single" w:color="auto" w:sz="6" w:space="0"/>
                  </w:tcBorders>
                  <w:vAlign w:val="center"/>
                </w:tcPr>
                <w:p>
                  <w:pPr>
                    <w:spacing w:line="240" w:lineRule="auto"/>
                    <w:ind w:firstLine="400" w:firstLineChars="200"/>
                    <w:rPr>
                      <w:rFonts w:hint="default" w:ascii="Times New Roman" w:hAnsi="Times New Roman" w:cs="Times New Roman" w:eastAsiaTheme="minorEastAsia"/>
                      <w:b w:val="0"/>
                      <w:bCs/>
                      <w:sz w:val="20"/>
                      <w:szCs w:val="20"/>
                    </w:rPr>
                  </w:pPr>
                  <w:r>
                    <w:rPr>
                      <w:rFonts w:hint="default" w:ascii="Times New Roman" w:hAnsi="Times New Roman" w:cs="Times New Roman" w:eastAsiaTheme="minorEastAsia"/>
                      <w:b w:val="0"/>
                      <w:bCs/>
                      <w:sz w:val="20"/>
                      <w:szCs w:val="20"/>
                    </w:rPr>
                    <w:t>环评要求：</w:t>
                  </w:r>
                  <w:r>
                    <w:rPr>
                      <w:rFonts w:hint="eastAsia" w:ascii="Times New Roman" w:hAnsi="Times New Roman" w:cs="Times New Roman" w:eastAsiaTheme="minorEastAsia"/>
                      <w:b w:val="0"/>
                      <w:bCs/>
                      <w:sz w:val="20"/>
                      <w:szCs w:val="20"/>
                      <w:lang w:val="en-US" w:eastAsia="zh-CN"/>
                    </w:rPr>
                    <w:t>生活垃圾须分类收集后定期交由环卫部门清运处理；工艺粉尘全部回用生产，不外排；废弃包装物统一收集外卖废品收购站。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default" w:ascii="Times New Roman" w:hAnsi="Times New Roman" w:cs="Times New Roman" w:eastAsiaTheme="minorEastAsia"/>
                      <w:b w:val="0"/>
                      <w:bCs/>
                      <w:sz w:val="20"/>
                      <w:szCs w:val="20"/>
                      <w:lang w:eastAsia="zh-CN"/>
                    </w:rPr>
                  </w:pPr>
                  <w:r>
                    <w:rPr>
                      <w:rFonts w:hint="default" w:ascii="Times New Roman" w:hAnsi="Times New Roman" w:cs="Times New Roman" w:eastAsiaTheme="minorEastAsia"/>
                      <w:b w:val="0"/>
                      <w:bCs/>
                      <w:color w:val="auto"/>
                      <w:sz w:val="20"/>
                      <w:szCs w:val="20"/>
                      <w:lang w:eastAsia="zh-CN"/>
                    </w:rPr>
                    <w:t>批复要求：</w:t>
                  </w:r>
                  <w:r>
                    <w:rPr>
                      <w:rFonts w:hint="default" w:ascii="Times New Roman" w:hAnsi="Times New Roman" w:cs="Times New Roman" w:eastAsiaTheme="minorEastAsia"/>
                      <w:b w:val="0"/>
                      <w:bCs/>
                      <w:sz w:val="20"/>
                      <w:szCs w:val="20"/>
                      <w:lang w:val="en-US" w:eastAsia="zh-CN"/>
                    </w:rPr>
                    <w:t>原材料堆放场地做好</w:t>
                  </w:r>
                  <w:r>
                    <w:rPr>
                      <w:rFonts w:hint="eastAsia" w:ascii="Times New Roman" w:hAnsi="Times New Roman" w:cs="Times New Roman" w:eastAsiaTheme="minorEastAsia"/>
                      <w:b w:val="0"/>
                      <w:bCs/>
                      <w:sz w:val="20"/>
                      <w:szCs w:val="20"/>
                      <w:lang w:val="en-US" w:eastAsia="zh-CN"/>
                    </w:rPr>
                    <w:t>“</w:t>
                  </w:r>
                  <w:r>
                    <w:rPr>
                      <w:rFonts w:hint="default" w:ascii="Times New Roman" w:hAnsi="Times New Roman" w:cs="Times New Roman" w:eastAsiaTheme="minorEastAsia"/>
                      <w:b w:val="0"/>
                      <w:bCs/>
                      <w:sz w:val="20"/>
                      <w:szCs w:val="20"/>
                      <w:lang w:val="en-US" w:eastAsia="zh-CN"/>
                    </w:rPr>
                    <w:t>防风、防雨、防渗漏</w:t>
                  </w:r>
                  <w:r>
                    <w:rPr>
                      <w:rFonts w:hint="eastAsia" w:ascii="Times New Roman" w:hAnsi="Times New Roman" w:cs="Times New Roman" w:eastAsiaTheme="minorEastAsia"/>
                      <w:b w:val="0"/>
                      <w:bCs/>
                      <w:sz w:val="20"/>
                      <w:szCs w:val="20"/>
                      <w:lang w:val="en-US" w:eastAsia="zh-CN"/>
                    </w:rPr>
                    <w:t>”</w:t>
                  </w:r>
                  <w:r>
                    <w:rPr>
                      <w:rFonts w:hint="default" w:ascii="Times New Roman" w:hAnsi="Times New Roman" w:cs="Times New Roman" w:eastAsiaTheme="minorEastAsia"/>
                      <w:b w:val="0"/>
                      <w:bCs/>
                      <w:sz w:val="20"/>
                      <w:szCs w:val="20"/>
                      <w:lang w:val="en-US" w:eastAsia="zh-CN"/>
                    </w:rPr>
                    <w:t>的三防措施，不得露天堆放；生产过程中产生的粉尘全部回用于生产工序，不得随意丢弃；废包装物定点堆放</w:t>
                  </w:r>
                  <w:r>
                    <w:rPr>
                      <w:rFonts w:hint="eastAsia" w:ascii="Times New Roman" w:hAnsi="Times New Roman" w:cs="Times New Roman" w:eastAsiaTheme="minorEastAsia"/>
                      <w:b w:val="0"/>
                      <w:bCs/>
                      <w:sz w:val="20"/>
                      <w:szCs w:val="20"/>
                      <w:lang w:val="en-US" w:eastAsia="zh-CN"/>
                    </w:rPr>
                    <w:t>，</w:t>
                  </w:r>
                  <w:r>
                    <w:rPr>
                      <w:rFonts w:hint="default" w:ascii="Times New Roman" w:hAnsi="Times New Roman" w:cs="Times New Roman" w:eastAsiaTheme="minorEastAsia"/>
                      <w:b w:val="0"/>
                      <w:bCs/>
                      <w:sz w:val="20"/>
                      <w:szCs w:val="20"/>
                      <w:lang w:val="en-US" w:eastAsia="zh-CN"/>
                    </w:rPr>
                    <w:t>综合利用，不得随意丢弃；生活垃圾定点堆放</w:t>
                  </w:r>
                  <w:r>
                    <w:rPr>
                      <w:rFonts w:hint="eastAsia" w:ascii="Times New Roman" w:hAnsi="Times New Roman" w:cs="Times New Roman" w:eastAsiaTheme="minorEastAsia"/>
                      <w:b w:val="0"/>
                      <w:bCs/>
                      <w:sz w:val="20"/>
                      <w:szCs w:val="20"/>
                      <w:lang w:val="en-US" w:eastAsia="zh-CN"/>
                    </w:rPr>
                    <w:t>，</w:t>
                  </w:r>
                  <w:r>
                    <w:rPr>
                      <w:rFonts w:hint="default" w:ascii="Times New Roman" w:hAnsi="Times New Roman" w:cs="Times New Roman" w:eastAsiaTheme="minorEastAsia"/>
                      <w:b w:val="0"/>
                      <w:bCs/>
                      <w:sz w:val="20"/>
                      <w:szCs w:val="20"/>
                      <w:lang w:val="en-US" w:eastAsia="zh-CN"/>
                    </w:rPr>
                    <w:t>及时清运。</w:t>
                  </w:r>
                </w:p>
              </w:tc>
              <w:tc>
                <w:tcPr>
                  <w:tcW w:w="1799" w:type="dxa"/>
                  <w:tcBorders>
                    <w:top w:val="single" w:color="auto" w:sz="6" w:space="0"/>
                    <w:left w:val="single" w:color="auto" w:sz="6" w:space="0"/>
                    <w:bottom w:val="single" w:color="auto" w:sz="6" w:space="0"/>
                    <w:right w:val="single" w:color="auto" w:sz="6" w:space="0"/>
                  </w:tcBorders>
                  <w:vAlign w:val="center"/>
                </w:tcPr>
                <w:p>
                  <w:pPr>
                    <w:spacing w:line="240" w:lineRule="auto"/>
                    <w:rPr>
                      <w:rFonts w:hint="eastAsia" w:ascii="Times New Roman" w:hAnsi="Times New Roman" w:cs="Times New Roman" w:eastAsiaTheme="minorEastAsia"/>
                      <w:b w:val="0"/>
                      <w:bCs/>
                      <w:color w:val="auto"/>
                      <w:sz w:val="20"/>
                      <w:szCs w:val="20"/>
                      <w:lang w:eastAsia="zh-CN"/>
                    </w:rPr>
                  </w:pPr>
                  <w:r>
                    <w:rPr>
                      <w:rFonts w:hint="eastAsia" w:ascii="Times New Roman" w:hAnsi="Times New Roman" w:cs="Times New Roman" w:eastAsiaTheme="minorEastAsia"/>
                      <w:b w:val="0"/>
                      <w:bCs/>
                      <w:color w:val="auto"/>
                      <w:sz w:val="20"/>
                      <w:szCs w:val="20"/>
                      <w:lang w:eastAsia="zh-CN"/>
                    </w:rPr>
                    <w:t>项目设有垃圾桶，生活垃圾分类收集委外清运</w:t>
                  </w:r>
                  <w:r>
                    <w:rPr>
                      <w:rFonts w:hint="eastAsia" w:ascii="Times New Roman" w:hAnsi="Times New Roman" w:cs="Times New Roman" w:eastAsiaTheme="minorEastAsia"/>
                      <w:b w:val="0"/>
                      <w:bCs/>
                      <w:color w:val="auto"/>
                      <w:sz w:val="20"/>
                      <w:szCs w:val="20"/>
                    </w:rPr>
                    <w:t>；废弃包装物统一收集外卖废品收购站。</w:t>
                  </w:r>
                </w:p>
              </w:tc>
              <w:tc>
                <w:tcPr>
                  <w:tcW w:w="1139" w:type="dxa"/>
                  <w:tcBorders>
                    <w:top w:val="single" w:color="auto" w:sz="6" w:space="0"/>
                    <w:left w:val="single" w:color="auto" w:sz="6" w:space="0"/>
                    <w:bottom w:val="single" w:color="auto" w:sz="6" w:space="0"/>
                    <w:right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eastAsiaTheme="minorEastAsia"/>
                      <w:b w:val="0"/>
                      <w:bCs/>
                      <w:color w:val="auto"/>
                      <w:sz w:val="20"/>
                      <w:szCs w:val="20"/>
                      <w:lang w:val="en-US" w:eastAsia="zh-CN"/>
                    </w:rPr>
                  </w:pPr>
                  <w:r>
                    <w:rPr>
                      <w:rFonts w:hint="eastAsia" w:ascii="Times New Roman" w:hAnsi="Times New Roman" w:cs="Times New Roman" w:eastAsiaTheme="minorEastAsia"/>
                      <w:b w:val="0"/>
                      <w:bCs/>
                      <w:color w:val="auto"/>
                      <w:sz w:val="20"/>
                      <w:szCs w:val="20"/>
                      <w:lang w:eastAsia="zh-CN"/>
                    </w:rPr>
                    <w:t>委托协议见附件</w:t>
                  </w:r>
                  <w:r>
                    <w:rPr>
                      <w:rFonts w:hint="eastAsia" w:cs="Times New Roman" w:eastAsiaTheme="minorEastAsia"/>
                      <w:b w:val="0"/>
                      <w:bCs/>
                      <w:color w:val="auto"/>
                      <w:sz w:val="20"/>
                      <w:szCs w:val="20"/>
                      <w:lang w:val="en-US" w:eastAsia="zh-CN"/>
                    </w:rPr>
                    <w:t>4</w:t>
                  </w:r>
                </w:p>
              </w:tc>
            </w:tr>
          </w:tbl>
          <w:p>
            <w:pPr>
              <w:adjustRightInd w:val="0"/>
              <w:snapToGrid w:val="0"/>
              <w:spacing w:line="360" w:lineRule="auto"/>
            </w:pPr>
          </w:p>
        </w:tc>
      </w:tr>
    </w:tbl>
    <w:p/>
    <w:p>
      <w:pPr>
        <w:pStyle w:val="2"/>
        <w:rPr>
          <w:rFonts w:hint="eastAsia"/>
          <w:lang w:val="en-US" w:eastAsia="zh-CN"/>
        </w:rPr>
        <w:sectPr>
          <w:footerReference r:id="rId9" w:type="default"/>
          <w:pgSz w:w="11907" w:h="16840"/>
          <w:pgMar w:top="1440" w:right="1020" w:bottom="1440" w:left="1587" w:header="856" w:footer="958" w:gutter="0"/>
          <w:pgBorders>
            <w:top w:val="none" w:sz="0" w:space="0"/>
            <w:left w:val="none" w:sz="0" w:space="0"/>
            <w:bottom w:val="none" w:sz="0" w:space="0"/>
            <w:right w:val="none" w:sz="0" w:space="0"/>
          </w:pgBorders>
          <w:pgNumType w:fmt="decimal"/>
          <w:cols w:space="0" w:num="1"/>
          <w:docGrid w:linePitch="285" w:charSpace="0"/>
        </w:sectPr>
      </w:pPr>
    </w:p>
    <w:p>
      <w:pPr>
        <w:pStyle w:val="3"/>
        <w:rPr>
          <w:rFonts w:hint="eastAsia"/>
        </w:rPr>
      </w:pPr>
      <w:r>
        <w:rPr>
          <w:rFonts w:hint="eastAsia"/>
        </w:rPr>
        <w:t>表</w:t>
      </w:r>
      <w:r>
        <w:rPr>
          <w:rFonts w:hint="eastAsia"/>
          <w:lang w:val="en-US" w:eastAsia="zh-CN"/>
        </w:rPr>
        <w:t xml:space="preserve">八 </w:t>
      </w:r>
      <w:r>
        <w:rPr>
          <w:rFonts w:hint="eastAsia"/>
          <w:lang w:eastAsia="zh-CN"/>
        </w:rPr>
        <w:t>验收监测</w:t>
      </w:r>
      <w:r>
        <w:rPr>
          <w:rFonts w:hint="eastAsia"/>
        </w:rPr>
        <w:t>结论</w:t>
      </w:r>
      <w:r>
        <w:rPr>
          <w:rFonts w:hint="eastAsia"/>
          <w:lang w:eastAsia="zh-CN"/>
        </w:rPr>
        <w:t>及</w:t>
      </w:r>
      <w:r>
        <w:rPr>
          <w:rFonts w:hint="eastAsia"/>
        </w:rPr>
        <w:t>建议</w:t>
      </w:r>
    </w:p>
    <w:tbl>
      <w:tblPr>
        <w:tblStyle w:val="24"/>
        <w:tblpPr w:leftFromText="180" w:rightFromText="180" w:vertAnchor="text" w:tblpXSpec="center" w:tblpY="1"/>
        <w:tblOverlap w:val="never"/>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8" w:hRule="atLeast"/>
          <w:jc w:val="center"/>
        </w:trPr>
        <w:tc>
          <w:tcPr>
            <w:tcW w:w="9120" w:type="dxa"/>
            <w:vAlign w:val="top"/>
          </w:tcPr>
          <w:p>
            <w:pPr>
              <w:pStyle w:val="2"/>
              <w:rPr>
                <w:rFonts w:hint="default"/>
              </w:rPr>
            </w:pPr>
            <w:r>
              <w:rPr>
                <w:rFonts w:hint="eastAsia"/>
                <w:lang w:val="en-US" w:eastAsia="zh-CN"/>
              </w:rPr>
              <w:t>8</w:t>
            </w:r>
            <w:r>
              <w:rPr>
                <w:rFonts w:hint="default"/>
              </w:rPr>
              <w:t>.1 监测结果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（1）</w:t>
            </w:r>
            <w:r>
              <w:rPr>
                <w:rFonts w:hint="default" w:ascii="Times New Roman" w:hAnsi="Times New Roman" w:eastAsia="宋体" w:cs="Times New Roman"/>
                <w:b w:val="0"/>
                <w:bCs/>
                <w:color w:val="auto"/>
                <w:sz w:val="28"/>
                <w:szCs w:val="28"/>
              </w:rPr>
              <w:t>废气</w:t>
            </w:r>
          </w:p>
          <w:p>
            <w:pPr>
              <w:keepNext w:val="0"/>
              <w:keepLines w:val="0"/>
              <w:pageBreakBefore w:val="0"/>
              <w:widowControl w:val="0"/>
              <w:tabs>
                <w:tab w:val="center" w:pos="4411"/>
              </w:tabs>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由废气监测结果</w:t>
            </w:r>
            <w:r>
              <w:rPr>
                <w:rFonts w:hint="eastAsia" w:cs="Times New Roman"/>
                <w:b w:val="0"/>
                <w:bCs w:val="0"/>
                <w:color w:val="000000"/>
                <w:kern w:val="0"/>
                <w:sz w:val="28"/>
                <w:szCs w:val="28"/>
                <w:lang w:val="en-US" w:eastAsia="zh-CN" w:bidi="ar-SA"/>
              </w:rPr>
              <w:t>可知，</w:t>
            </w:r>
            <w:r>
              <w:rPr>
                <w:rFonts w:hint="eastAsia" w:ascii="Times New Roman" w:hAnsi="Times New Roman" w:eastAsia="宋体" w:cs="Times New Roman"/>
                <w:b w:val="0"/>
                <w:bCs w:val="0"/>
                <w:color w:val="000000"/>
                <w:kern w:val="0"/>
                <w:sz w:val="28"/>
                <w:szCs w:val="28"/>
                <w:lang w:val="en-US" w:eastAsia="zh-CN" w:bidi="ar-SA"/>
              </w:rPr>
              <w:t>总排口有组织粉尘排放浓度</w:t>
            </w:r>
            <w:r>
              <w:rPr>
                <w:rFonts w:hint="default" w:ascii="Times New Roman" w:hAnsi="Times New Roman" w:eastAsia="宋体" w:cs="Times New Roman"/>
                <w:b w:val="0"/>
                <w:bCs w:val="0"/>
                <w:color w:val="000000"/>
                <w:kern w:val="0"/>
                <w:sz w:val="28"/>
                <w:szCs w:val="28"/>
                <w:lang w:val="en-US" w:eastAsia="zh-CN" w:bidi="ar-SA"/>
              </w:rPr>
              <w:t>符合《大气污染物综合排放排放标准》（GB 16297-1996）</w:t>
            </w:r>
            <w:r>
              <w:rPr>
                <w:rFonts w:hint="eastAsia" w:ascii="Times New Roman" w:hAnsi="Times New Roman" w:eastAsia="宋体" w:cs="Times New Roman"/>
                <w:b w:val="0"/>
                <w:bCs w:val="0"/>
                <w:color w:val="000000"/>
                <w:kern w:val="0"/>
                <w:sz w:val="28"/>
                <w:szCs w:val="28"/>
                <w:lang w:val="en-US" w:eastAsia="zh-CN" w:bidi="ar-SA"/>
              </w:rPr>
              <w:t>表2中的二级标准限制要求。</w:t>
            </w:r>
          </w:p>
          <w:p>
            <w:pPr>
              <w:keepNext w:val="0"/>
              <w:keepLines w:val="0"/>
              <w:pageBreakBefore w:val="0"/>
              <w:widowControl w:val="0"/>
              <w:tabs>
                <w:tab w:val="center" w:pos="4411"/>
              </w:tabs>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无组织废气颗粒物浓度符合《大气污染物综合排放排放标准》（GB 16297-1996）</w:t>
            </w:r>
            <w:r>
              <w:rPr>
                <w:rFonts w:hint="eastAsia" w:ascii="Times New Roman" w:hAnsi="Times New Roman" w:eastAsia="宋体" w:cs="Times New Roman"/>
                <w:b w:val="0"/>
                <w:bCs w:val="0"/>
                <w:color w:val="000000"/>
                <w:kern w:val="0"/>
                <w:sz w:val="28"/>
                <w:szCs w:val="28"/>
                <w:lang w:val="en-US" w:eastAsia="zh-CN" w:bidi="ar-SA"/>
              </w:rPr>
              <w:t>表2中的</w:t>
            </w:r>
            <w:r>
              <w:rPr>
                <w:rFonts w:hint="default" w:ascii="Times New Roman" w:hAnsi="Times New Roman" w:eastAsia="宋体" w:cs="Times New Roman"/>
                <w:b w:val="0"/>
                <w:bCs w:val="0"/>
                <w:color w:val="000000"/>
                <w:kern w:val="0"/>
                <w:sz w:val="28"/>
                <w:szCs w:val="28"/>
                <w:lang w:val="en-US" w:eastAsia="zh-CN" w:bidi="ar-SA"/>
              </w:rPr>
              <w:t>无组织排放监控浓度</w:t>
            </w:r>
            <w:r>
              <w:rPr>
                <w:rFonts w:hint="eastAsia" w:ascii="Times New Roman" w:hAnsi="Times New Roman" w:eastAsia="宋体" w:cs="Times New Roman"/>
                <w:b w:val="0"/>
                <w:bCs w:val="0"/>
                <w:color w:val="000000"/>
                <w:kern w:val="0"/>
                <w:sz w:val="28"/>
                <w:szCs w:val="28"/>
                <w:vertAlign w:val="baseline"/>
                <w:lang w:val="en-US" w:eastAsia="zh-CN" w:bidi="ar-SA"/>
              </w:rPr>
              <w:t>的</w:t>
            </w:r>
            <w:r>
              <w:rPr>
                <w:rFonts w:hint="default" w:ascii="Times New Roman" w:hAnsi="Times New Roman" w:eastAsia="宋体" w:cs="Times New Roman"/>
                <w:b w:val="0"/>
                <w:bCs w:val="0"/>
                <w:color w:val="000000"/>
                <w:kern w:val="0"/>
                <w:sz w:val="28"/>
                <w:szCs w:val="28"/>
                <w:lang w:val="en-US" w:eastAsia="zh-CN" w:bidi="ar-SA"/>
              </w:rPr>
              <w:t>限值要求。</w:t>
            </w:r>
          </w:p>
          <w:p>
            <w:pPr>
              <w:keepNext w:val="0"/>
              <w:keepLines w:val="0"/>
              <w:pageBreakBefore w:val="0"/>
              <w:widowControl w:val="0"/>
              <w:tabs>
                <w:tab w:val="center" w:pos="4411"/>
              </w:tabs>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lang w:val="en-US" w:eastAsia="zh-CN"/>
              </w:rPr>
            </w:pPr>
            <w:r>
              <w:rPr>
                <w:rFonts w:hint="eastAsia" w:ascii="Times New Roman" w:hAnsi="Times New Roman" w:eastAsia="宋体" w:cs="Times New Roman"/>
                <w:b w:val="0"/>
                <w:bCs w:val="0"/>
                <w:color w:val="000000"/>
                <w:kern w:val="0"/>
                <w:sz w:val="28"/>
                <w:szCs w:val="28"/>
                <w:lang w:val="en-US" w:eastAsia="zh-CN" w:bidi="ar-SA"/>
              </w:rPr>
              <w:t>食堂油烟净化器排口的饮食油烟浓度及处理效率均达到《饮食业油烟排放标准》</w:t>
            </w:r>
            <w:r>
              <w:rPr>
                <w:rFonts w:hint="default" w:ascii="Times New Roman" w:hAnsi="Times New Roman" w:eastAsia="宋体" w:cs="Times New Roman"/>
                <w:b w:val="0"/>
                <w:bCs w:val="0"/>
                <w:color w:val="000000"/>
                <w:kern w:val="0"/>
                <w:sz w:val="28"/>
                <w:szCs w:val="28"/>
                <w:lang w:val="en-US" w:eastAsia="zh-CN" w:bidi="ar-SA"/>
              </w:rPr>
              <w:t>（GB 18483-2001）</w:t>
            </w:r>
            <w:r>
              <w:rPr>
                <w:rFonts w:hint="eastAsia" w:ascii="Times New Roman" w:hAnsi="Times New Roman" w:eastAsia="宋体" w:cs="Times New Roman"/>
                <w:b w:val="0"/>
                <w:bCs w:val="0"/>
                <w:color w:val="000000"/>
                <w:kern w:val="0"/>
                <w:sz w:val="28"/>
                <w:szCs w:val="28"/>
                <w:lang w:val="en-US" w:eastAsia="zh-CN" w:bidi="ar-SA"/>
              </w:rPr>
              <w:t>小型规范排放浓度及处理效率要求。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（2）废水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本项目运营期废水主要是生活污水和餐饮废水，餐饮废水经处理后与生活污水混合排入化粪池沉淀处理后定期由</w:t>
            </w:r>
            <w:r>
              <w:rPr>
                <w:rFonts w:hint="eastAsia" w:cs="Times New Roman"/>
                <w:b w:val="0"/>
                <w:bCs w:val="0"/>
                <w:color w:val="000000"/>
                <w:kern w:val="0"/>
                <w:sz w:val="28"/>
                <w:szCs w:val="28"/>
                <w:lang w:val="en-US" w:eastAsia="zh-CN" w:bidi="ar-SA"/>
              </w:rPr>
              <w:t>附近农民</w:t>
            </w:r>
            <w:r>
              <w:rPr>
                <w:rFonts w:hint="eastAsia" w:ascii="Times New Roman" w:hAnsi="Times New Roman" w:eastAsia="宋体" w:cs="Times New Roman"/>
                <w:b w:val="0"/>
                <w:bCs w:val="0"/>
                <w:color w:val="000000"/>
                <w:kern w:val="0"/>
                <w:sz w:val="28"/>
                <w:szCs w:val="28"/>
                <w:lang w:val="en-US" w:eastAsia="zh-CN" w:bidi="ar-SA"/>
              </w:rPr>
              <w:t>拉走沤肥，不外排。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w:t>
            </w:r>
            <w:r>
              <w:rPr>
                <w:rFonts w:hint="eastAsia" w:ascii="Times New Roman" w:hAnsi="Times New Roman" w:eastAsia="宋体" w:cs="Times New Roman"/>
                <w:b w:val="0"/>
                <w:bCs w:val="0"/>
                <w:color w:val="000000"/>
                <w:kern w:val="0"/>
                <w:sz w:val="28"/>
                <w:szCs w:val="28"/>
                <w:lang w:val="en-US" w:eastAsia="zh-CN" w:bidi="ar-SA"/>
              </w:rPr>
              <w:t>3</w:t>
            </w:r>
            <w:r>
              <w:rPr>
                <w:rFonts w:hint="default" w:ascii="Times New Roman" w:hAnsi="Times New Roman" w:eastAsia="宋体" w:cs="Times New Roman"/>
                <w:b w:val="0"/>
                <w:bCs w:val="0"/>
                <w:color w:val="000000"/>
                <w:kern w:val="0"/>
                <w:sz w:val="28"/>
                <w:szCs w:val="28"/>
                <w:lang w:val="en-US" w:eastAsia="zh-CN" w:bidi="ar-SA"/>
              </w:rPr>
              <w:t>）噪声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rPr>
            </w:pPr>
            <w:r>
              <w:rPr>
                <w:rFonts w:hint="eastAsia" w:ascii="Times New Roman" w:hAnsi="Times New Roman" w:eastAsia="宋体" w:cs="Times New Roman"/>
                <w:b w:val="0"/>
                <w:bCs w:val="0"/>
                <w:color w:val="000000"/>
                <w:kern w:val="0"/>
                <w:sz w:val="28"/>
                <w:szCs w:val="28"/>
                <w:lang w:val="en-US" w:eastAsia="zh-CN" w:bidi="ar-SA"/>
              </w:rPr>
              <w:t>由噪声监测结果表明：</w:t>
            </w:r>
            <w:r>
              <w:rPr>
                <w:rFonts w:hint="default" w:ascii="Times New Roman" w:hAnsi="Times New Roman" w:eastAsia="宋体" w:cs="Times New Roman"/>
                <w:b w:val="0"/>
                <w:bCs w:val="0"/>
                <w:color w:val="000000"/>
                <w:kern w:val="0"/>
                <w:sz w:val="28"/>
                <w:szCs w:val="28"/>
                <w:lang w:val="en-US" w:eastAsia="zh-CN" w:bidi="ar-SA"/>
              </w:rPr>
              <w:t>验收监测期间</w:t>
            </w:r>
            <w:r>
              <w:rPr>
                <w:rFonts w:hint="eastAsia" w:cs="Times New Roman"/>
                <w:b w:val="0"/>
                <w:bCs/>
                <w:color w:val="auto"/>
                <w:sz w:val="28"/>
                <w:szCs w:val="28"/>
                <w:lang w:eastAsia="zh-CN"/>
              </w:rPr>
              <w:t>（夜间噪声监测时不生产）</w:t>
            </w:r>
            <w:r>
              <w:rPr>
                <w:rFonts w:hint="default" w:ascii="Times New Roman" w:hAnsi="Times New Roman" w:eastAsia="宋体" w:cs="Times New Roman"/>
                <w:b w:val="0"/>
                <w:bCs w:val="0"/>
                <w:color w:val="000000"/>
                <w:kern w:val="0"/>
                <w:sz w:val="28"/>
                <w:szCs w:val="28"/>
                <w:lang w:val="en-US" w:eastAsia="zh-CN" w:bidi="ar-SA"/>
              </w:rPr>
              <w:t>，</w:t>
            </w:r>
            <w:r>
              <w:rPr>
                <w:rFonts w:hint="default" w:ascii="Times New Roman" w:hAnsi="Times New Roman" w:eastAsia="宋体" w:cs="Times New Roman"/>
                <w:b w:val="0"/>
                <w:bCs/>
                <w:color w:val="auto"/>
                <w:sz w:val="28"/>
                <w:szCs w:val="28"/>
                <w:lang w:eastAsia="zh-CN"/>
              </w:rPr>
              <w:t>该</w:t>
            </w:r>
            <w:r>
              <w:rPr>
                <w:rFonts w:hint="default" w:ascii="Times New Roman" w:hAnsi="Times New Roman" w:eastAsia="宋体" w:cs="Times New Roman"/>
                <w:b w:val="0"/>
                <w:bCs/>
                <w:color w:val="auto"/>
                <w:kern w:val="0"/>
                <w:sz w:val="28"/>
                <w:szCs w:val="28"/>
              </w:rPr>
              <w:t>建设项目</w:t>
            </w:r>
            <w:r>
              <w:rPr>
                <w:rFonts w:hint="default" w:ascii="Times New Roman" w:hAnsi="Times New Roman" w:eastAsia="宋体" w:cs="Times New Roman"/>
                <w:b w:val="0"/>
                <w:bCs/>
                <w:color w:val="auto"/>
                <w:sz w:val="28"/>
                <w:szCs w:val="28"/>
              </w:rPr>
              <w:t>厂界</w:t>
            </w:r>
            <w:r>
              <w:rPr>
                <w:rFonts w:hint="eastAsia" w:cs="Times New Roman"/>
                <w:b w:val="0"/>
                <w:bCs/>
                <w:color w:val="auto"/>
                <w:sz w:val="28"/>
                <w:szCs w:val="28"/>
                <w:lang w:eastAsia="zh-CN"/>
              </w:rPr>
              <w:t>四周</w:t>
            </w:r>
            <w:r>
              <w:rPr>
                <w:rFonts w:hint="default" w:ascii="Times New Roman" w:hAnsi="Times New Roman" w:eastAsia="宋体" w:cs="Times New Roman"/>
                <w:b w:val="0"/>
                <w:bCs/>
                <w:color w:val="auto"/>
                <w:sz w:val="28"/>
                <w:szCs w:val="28"/>
              </w:rPr>
              <w:t>各监测点</w:t>
            </w:r>
            <w:r>
              <w:rPr>
                <w:rFonts w:hint="eastAsia" w:cs="Times New Roman"/>
                <w:b w:val="0"/>
                <w:bCs/>
                <w:color w:val="auto"/>
                <w:sz w:val="28"/>
                <w:szCs w:val="28"/>
                <w:lang w:eastAsia="zh-CN"/>
              </w:rPr>
              <w:t>昼间、夜间</w:t>
            </w:r>
            <w:r>
              <w:rPr>
                <w:rFonts w:hint="default" w:ascii="Times New Roman" w:hAnsi="Times New Roman" w:eastAsia="宋体" w:cs="Times New Roman"/>
                <w:b w:val="0"/>
                <w:bCs/>
                <w:color w:val="auto"/>
                <w:sz w:val="28"/>
                <w:szCs w:val="28"/>
              </w:rPr>
              <w:t>噪声均符合《工业企业厂界环境噪声排放标准》（GB</w:t>
            </w:r>
            <w:r>
              <w:rPr>
                <w:rFonts w:hint="eastAsia" w:ascii="Times New Roman" w:hAnsi="Times New Roman" w:eastAsia="宋体" w:cs="Times New Roman"/>
                <w:b w:val="0"/>
                <w:bCs/>
                <w:color w:val="auto"/>
                <w:sz w:val="28"/>
                <w:szCs w:val="28"/>
                <w:lang w:val="en-US" w:eastAsia="zh-CN"/>
              </w:rPr>
              <w:t xml:space="preserve"> 12348</w:t>
            </w:r>
            <w:r>
              <w:rPr>
                <w:rFonts w:hint="default" w:ascii="Times New Roman" w:hAnsi="Times New Roman" w:eastAsia="宋体" w:cs="Times New Roman"/>
                <w:b w:val="0"/>
                <w:bCs/>
                <w:color w:val="auto"/>
                <w:sz w:val="28"/>
                <w:szCs w:val="28"/>
              </w:rPr>
              <w:t>-2008）表1中2类区标准。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default" w:ascii="Times New Roman" w:hAnsi="Times New Roman" w:eastAsia="宋体" w:cs="Times New Roman"/>
                <w:b w:val="0"/>
                <w:bCs/>
                <w:color w:val="auto"/>
                <w:sz w:val="28"/>
                <w:szCs w:val="28"/>
              </w:rPr>
            </w:pPr>
            <w:r>
              <w:rPr>
                <w:rFonts w:hint="eastAsia" w:cs="Times New Roman"/>
                <w:b w:val="0"/>
                <w:bCs/>
                <w:color w:val="auto"/>
                <w:sz w:val="28"/>
                <w:szCs w:val="28"/>
                <w:lang w:eastAsia="zh-CN"/>
              </w:rPr>
              <w:t>（</w:t>
            </w:r>
            <w:r>
              <w:rPr>
                <w:rFonts w:hint="eastAsia" w:cs="Times New Roman"/>
                <w:b w:val="0"/>
                <w:bCs/>
                <w:color w:val="auto"/>
                <w:sz w:val="28"/>
                <w:szCs w:val="28"/>
                <w:lang w:val="en-US" w:eastAsia="zh-CN"/>
              </w:rPr>
              <w:t>4</w:t>
            </w:r>
            <w:r>
              <w:rPr>
                <w:rFonts w:hint="eastAsia" w:cs="Times New Roman"/>
                <w:b w:val="0"/>
                <w:bCs/>
                <w:color w:val="auto"/>
                <w:sz w:val="28"/>
                <w:szCs w:val="28"/>
                <w:lang w:eastAsia="zh-CN"/>
              </w:rPr>
              <w:t>）</w:t>
            </w:r>
            <w:r>
              <w:rPr>
                <w:rFonts w:hint="default" w:ascii="Times New Roman" w:hAnsi="Times New Roman" w:eastAsia="宋体" w:cs="Times New Roman"/>
                <w:b w:val="0"/>
                <w:bCs/>
                <w:color w:val="auto"/>
                <w:sz w:val="28"/>
                <w:szCs w:val="28"/>
              </w:rPr>
              <w:t>固体废弃物检查结果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eastAsia="宋体"/>
                <w:lang w:val="en-US" w:eastAsia="zh-CN"/>
              </w:rPr>
            </w:pPr>
            <w:r>
              <w:rPr>
                <w:rFonts w:hint="eastAsia"/>
                <w:lang w:val="en-US" w:eastAsia="zh-CN"/>
              </w:rPr>
              <w:t xml:space="preserve">  </w:t>
            </w:r>
            <w:r>
              <w:rPr>
                <w:rFonts w:hint="default" w:ascii="Times New Roman" w:hAnsi="Times New Roman" w:cs="Times New Roman" w:eastAsiaTheme="minorEastAsia"/>
                <w:sz w:val="28"/>
                <w:szCs w:val="28"/>
                <w:lang w:eastAsia="zh-CN"/>
              </w:rPr>
              <w:t>本</w:t>
            </w:r>
            <w:r>
              <w:rPr>
                <w:rFonts w:hint="default" w:ascii="Times New Roman" w:hAnsi="Times New Roman" w:cs="Times New Roman" w:eastAsiaTheme="minorEastAsia"/>
                <w:sz w:val="28"/>
                <w:szCs w:val="28"/>
              </w:rPr>
              <w:t>项目运营过程中产生的固体废弃物</w:t>
            </w:r>
            <w:r>
              <w:rPr>
                <w:rFonts w:hint="eastAsia" w:cs="Times New Roman" w:eastAsiaTheme="minorEastAsia"/>
                <w:sz w:val="28"/>
                <w:szCs w:val="28"/>
                <w:lang w:eastAsia="zh-CN"/>
              </w:rPr>
              <w:t>均为一般固废，没有危险废物。</w:t>
            </w:r>
            <w:r>
              <w:rPr>
                <w:rFonts w:hint="default" w:ascii="Times New Roman" w:hAnsi="Times New Roman" w:cs="Times New Roman" w:eastAsiaTheme="minorEastAsia"/>
                <w:sz w:val="28"/>
                <w:szCs w:val="28"/>
              </w:rPr>
              <w:t>主要</w:t>
            </w:r>
            <w:r>
              <w:rPr>
                <w:rFonts w:hint="eastAsia" w:cs="Times New Roman" w:eastAsiaTheme="minorEastAsia"/>
                <w:sz w:val="28"/>
                <w:szCs w:val="28"/>
                <w:lang w:eastAsia="zh-CN"/>
              </w:rPr>
              <w:t>是职工</w:t>
            </w:r>
            <w:r>
              <w:rPr>
                <w:rFonts w:hint="default" w:ascii="Times New Roman" w:hAnsi="Times New Roman" w:cs="Times New Roman" w:eastAsiaTheme="minorEastAsia"/>
                <w:sz w:val="28"/>
                <w:szCs w:val="28"/>
              </w:rPr>
              <w:t>生活垃圾、工艺粉尘和废弃包装物。生活垃圾分类收集后定期交由</w:t>
            </w:r>
            <w:r>
              <w:rPr>
                <w:rFonts w:hint="eastAsia" w:cs="Times New Roman" w:eastAsiaTheme="minorEastAsia"/>
                <w:sz w:val="28"/>
                <w:szCs w:val="28"/>
                <w:lang w:eastAsia="zh-CN"/>
              </w:rPr>
              <w:t>委外</w:t>
            </w:r>
            <w:r>
              <w:rPr>
                <w:rFonts w:hint="default" w:ascii="Times New Roman" w:hAnsi="Times New Roman" w:cs="Times New Roman" w:eastAsiaTheme="minorEastAsia"/>
                <w:sz w:val="28"/>
                <w:szCs w:val="28"/>
              </w:rPr>
              <w:t>清运处理；工艺粉尘全部回用生产，不外排；废弃包装物统一收集外卖废品收购站。</w:t>
            </w:r>
          </w:p>
          <w:p>
            <w:pPr>
              <w:pStyle w:val="2"/>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 xml:space="preserve">    依据验收监测期间环保设施运行情况及环境管理情况，该项目基本符合建设项目环境保护验收要求。建设单位在维护好环保设施，各项污染物达标排放，避免污染事故及扰民事件发生的状况下，建议通过环保验收。</w:t>
            </w:r>
          </w:p>
          <w:p>
            <w:pPr>
              <w:pStyle w:val="2"/>
              <w:pageBreakBefore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p>
          <w:p>
            <w:pPr>
              <w:pStyle w:val="2"/>
              <w:pageBreakBefore w:val="0"/>
              <w:kinsoku/>
              <w:wordWrap/>
              <w:overflowPunct/>
              <w:topLinePunct w:val="0"/>
              <w:autoSpaceDE/>
              <w:autoSpaceDN/>
              <w:bidi w:val="0"/>
              <w:adjustRightInd/>
              <w:snapToGrid/>
              <w:spacing w:line="360" w:lineRule="auto"/>
              <w:ind w:left="0" w:leftChars="0" w:right="0" w:rightChars="0"/>
              <w:textAlignment w:val="auto"/>
              <w:rPr>
                <w:rFonts w:hint="default"/>
              </w:rPr>
            </w:pPr>
            <w:r>
              <w:rPr>
                <w:rFonts w:hint="eastAsia"/>
                <w:lang w:val="en-US" w:eastAsia="zh-CN"/>
              </w:rPr>
              <w:t>8</w:t>
            </w:r>
            <w:r>
              <w:rPr>
                <w:rFonts w:hint="default"/>
              </w:rPr>
              <w:t>.2 建议与要求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default" w:ascii="Times New Roman" w:hAnsi="Times New Roman" w:eastAsia="宋体" w:cs="Times New Roman"/>
                <w:b w:val="0"/>
                <w:bCs w:val="0"/>
                <w:color w:val="000000"/>
                <w:kern w:val="0"/>
                <w:sz w:val="28"/>
                <w:szCs w:val="28"/>
                <w:lang w:val="en-US" w:eastAsia="zh-CN" w:bidi="ar-SA"/>
              </w:rPr>
              <w:t>（1）对各污染物处理设施定期检查，排除故障，防止不正常排污情况的发生。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（2）加强管理，严格按操作规程生产，加强环保设施的日常管理和维护，确保各项污染物长期稳定达标排放。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（3）加强对厂区四周的绿化，提高、美化厂区周围环境。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（4）设备在运行期间，加强对设备噪声的降噪治理和对产生噪声设备的维护，减少对周围环境的干扰，确保排放的噪声达标。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color w:val="000000"/>
                <w:kern w:val="0"/>
                <w:sz w:val="28"/>
                <w:szCs w:val="28"/>
                <w:lang w:val="en-US" w:eastAsia="zh-CN" w:bidi="ar-SA"/>
              </w:rPr>
            </w:pPr>
            <w:r>
              <w:rPr>
                <w:rFonts w:hint="eastAsia" w:ascii="Times New Roman" w:hAnsi="Times New Roman" w:eastAsia="宋体" w:cs="Times New Roman"/>
                <w:b w:val="0"/>
                <w:bCs w:val="0"/>
                <w:color w:val="000000"/>
                <w:kern w:val="0"/>
                <w:sz w:val="28"/>
                <w:szCs w:val="28"/>
                <w:lang w:val="en-US" w:eastAsia="zh-CN" w:bidi="ar-SA"/>
              </w:rPr>
              <w:t>（5）及时清理项目中所产生的各种垃圾，保持周围环境的整洁，加强固体废弃物的分类收集</w:t>
            </w:r>
            <w:r>
              <w:rPr>
                <w:rFonts w:hint="eastAsia" w:cs="Times New Roman"/>
                <w:b w:val="0"/>
                <w:bCs w:val="0"/>
                <w:color w:val="000000"/>
                <w:kern w:val="0"/>
                <w:sz w:val="28"/>
                <w:szCs w:val="28"/>
                <w:lang w:val="en-US" w:eastAsia="zh-CN" w:bidi="ar-SA"/>
              </w:rPr>
              <w:t>、</w:t>
            </w:r>
            <w:r>
              <w:rPr>
                <w:rFonts w:hint="eastAsia" w:ascii="Times New Roman" w:hAnsi="Times New Roman" w:eastAsia="宋体" w:cs="Times New Roman"/>
                <w:b w:val="0"/>
                <w:bCs w:val="0"/>
                <w:color w:val="000000"/>
                <w:kern w:val="0"/>
                <w:sz w:val="28"/>
                <w:szCs w:val="28"/>
                <w:lang w:val="en-US" w:eastAsia="zh-CN" w:bidi="ar-SA"/>
              </w:rPr>
              <w:t>统一处理工作。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Times New Roman" w:hAnsi="Times New Roman" w:eastAsia="宋体" w:cs="Times New Roman"/>
                <w:bCs/>
                <w:sz w:val="28"/>
                <w:szCs w:val="28"/>
              </w:rPr>
            </w:pPr>
            <w:r>
              <w:rPr>
                <w:rFonts w:hint="eastAsia" w:ascii="Times New Roman" w:hAnsi="Times New Roman" w:eastAsia="宋体" w:cs="Times New Roman"/>
                <w:b w:val="0"/>
                <w:bCs w:val="0"/>
                <w:color w:val="000000"/>
                <w:kern w:val="0"/>
                <w:sz w:val="28"/>
                <w:szCs w:val="28"/>
                <w:lang w:val="en-US" w:eastAsia="zh-CN" w:bidi="ar-SA"/>
              </w:rPr>
              <w:t>（6）</w:t>
            </w:r>
            <w:r>
              <w:rPr>
                <w:rFonts w:hint="default" w:ascii="Times New Roman" w:hAnsi="Times New Roman" w:eastAsia="宋体" w:cs="Times New Roman"/>
                <w:b w:val="0"/>
                <w:bCs w:val="0"/>
                <w:color w:val="000000"/>
                <w:kern w:val="0"/>
                <w:sz w:val="28"/>
                <w:szCs w:val="28"/>
                <w:lang w:val="en-US" w:eastAsia="zh-CN" w:bidi="ar-SA"/>
              </w:rPr>
              <w:t>委托有资质的监测部门对该项目排放的</w:t>
            </w:r>
            <w:r>
              <w:rPr>
                <w:rFonts w:hint="eastAsia" w:ascii="Times New Roman" w:hAnsi="Times New Roman" w:eastAsia="宋体" w:cs="Times New Roman"/>
                <w:b w:val="0"/>
                <w:bCs w:val="0"/>
                <w:color w:val="000000"/>
                <w:kern w:val="0"/>
                <w:sz w:val="28"/>
                <w:szCs w:val="28"/>
                <w:lang w:val="en-US" w:eastAsia="zh-CN" w:bidi="ar-SA"/>
              </w:rPr>
              <w:t>废气、噪声</w:t>
            </w:r>
            <w:r>
              <w:rPr>
                <w:rFonts w:hint="default" w:ascii="Times New Roman" w:hAnsi="Times New Roman" w:eastAsia="宋体" w:cs="Times New Roman"/>
                <w:b w:val="0"/>
                <w:bCs w:val="0"/>
                <w:color w:val="000000"/>
                <w:kern w:val="0"/>
                <w:sz w:val="28"/>
                <w:szCs w:val="28"/>
                <w:lang w:val="en-US" w:eastAsia="zh-CN" w:bidi="ar-SA"/>
              </w:rPr>
              <w:t>定期进行监测，确保达标。</w:t>
            </w:r>
          </w:p>
          <w:p>
            <w:pPr>
              <w:spacing w:line="360" w:lineRule="auto"/>
              <w:ind w:firstLine="480"/>
              <w:rPr>
                <w:rFonts w:hint="eastAsia" w:eastAsia="宋体"/>
                <w:lang w:val="en-US" w:eastAsia="zh-CN"/>
              </w:rPr>
            </w:pPr>
          </w:p>
          <w:p>
            <w:pPr>
              <w:spacing w:line="360" w:lineRule="auto"/>
              <w:ind w:firstLine="480"/>
              <w:rPr>
                <w:rFonts w:hint="eastAsia" w:eastAsia="宋体"/>
                <w:lang w:val="en-US" w:eastAsia="zh-CN"/>
              </w:rPr>
            </w:pPr>
          </w:p>
          <w:p>
            <w:pPr>
              <w:spacing w:line="360" w:lineRule="auto"/>
              <w:ind w:firstLine="480"/>
              <w:rPr>
                <w:rFonts w:hint="eastAsia" w:eastAsia="宋体"/>
                <w:lang w:val="en-US" w:eastAsia="zh-CN"/>
              </w:rPr>
            </w:pPr>
            <w:r>
              <w:rPr>
                <w:rFonts w:hint="default" w:ascii="Times New Roman" w:hAnsi="Times New Roman" w:eastAsia="宋体" w:cs="Times New Roman"/>
                <w:sz w:val="28"/>
                <w:szCs w:val="28"/>
              </w:rPr>
              <w:pict>
                <v:line id="_x0000_s1243" o:spid="_x0000_s1243" o:spt="20" style="position:absolute;left:0pt;margin-left:138.4pt;margin-top:19.9pt;height:0.05pt;width:154.05pt;z-index:251678720;mso-width-relative:page;mso-height-relative:page;" filled="f" stroked="t" coordsize="21600,21600">
                  <v:path arrowok="t"/>
                  <v:fill on="f" focussize="0,0"/>
                  <v:stroke weight="0.5pt"/>
                  <v:imagedata o:title=""/>
                  <o:lock v:ext="edit" aspectratio="f"/>
                </v:line>
              </w:pict>
            </w:r>
          </w:p>
        </w:tc>
      </w:tr>
    </w:tbl>
    <w:p>
      <w:pPr>
        <w:pStyle w:val="20"/>
        <w:rPr>
          <w:rFonts w:ascii="Times New Roman" w:hAnsi="Times New Roman"/>
        </w:rPr>
      </w:pPr>
    </w:p>
    <w:p/>
    <w:p>
      <w:pPr>
        <w:sectPr>
          <w:pgSz w:w="11907" w:h="16840"/>
          <w:pgMar w:top="1440" w:right="1020" w:bottom="1440" w:left="1587" w:header="856" w:footer="958" w:gutter="0"/>
          <w:pgBorders>
            <w:top w:val="none" w:sz="0" w:space="0"/>
            <w:left w:val="none" w:sz="0" w:space="0"/>
            <w:bottom w:val="none" w:sz="0" w:space="0"/>
            <w:right w:val="none" w:sz="0" w:space="0"/>
          </w:pgBorders>
          <w:pgNumType w:fmt="decimal"/>
          <w:cols w:space="0" w:num="1"/>
          <w:docGrid w:linePitch="285" w:charSpace="0"/>
        </w:sectPr>
      </w:pPr>
    </w:p>
    <w:p>
      <w:pPr>
        <w:keepNext w:val="0"/>
        <w:keepLines w:val="0"/>
        <w:pageBreakBefore w:val="0"/>
        <w:widowControl w:val="0"/>
        <w:kinsoku/>
        <w:wordWrap/>
        <w:overflowPunct/>
        <w:topLinePunct w:val="0"/>
        <w:autoSpaceDE/>
        <w:autoSpaceDN/>
        <w:bidi w:val="0"/>
        <w:adjustRightInd/>
        <w:snapToGrid/>
        <w:spacing w:after="286" w:afterLines="100" w:line="240" w:lineRule="auto"/>
        <w:ind w:left="0" w:leftChars="0" w:right="-871" w:rightChars="-415" w:firstLine="0" w:firstLineChars="0"/>
        <w:jc w:val="center"/>
        <w:textAlignment w:val="auto"/>
        <w:outlineLvl w:val="9"/>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建设项目工程竣工环境保护“三同时”验收登记表</w:t>
      </w:r>
    </w:p>
    <w:p>
      <w:pPr>
        <w:ind w:left="-619" w:leftChars="-295"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填表单位（盖章）：</w:t>
      </w:r>
      <w:r>
        <w:rPr>
          <w:rFonts w:hint="eastAsia" w:ascii="Times New Roman" w:hAnsi="Times New Roman" w:eastAsia="宋体" w:cs="Times New Roman"/>
          <w:szCs w:val="21"/>
          <w:lang w:eastAsia="zh-CN"/>
        </w:rPr>
        <w:t>陕西瑞境检测技术有限公司</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填表人（签字）：</w:t>
      </w:r>
      <w:r>
        <w:rPr>
          <w:rFonts w:hint="eastAsia" w:cs="Times New Roman"/>
          <w:szCs w:val="21"/>
          <w:lang w:eastAsia="zh-CN"/>
        </w:rPr>
        <w:t>张婷娟</w:t>
      </w:r>
      <w:r>
        <w:rPr>
          <w:rFonts w:hint="default" w:ascii="Times New Roman" w:hAnsi="Times New Roman" w:eastAsia="宋体" w:cs="Times New Roman"/>
          <w:szCs w:val="21"/>
        </w:rPr>
        <w:t xml:space="preserve">          </w:t>
      </w:r>
      <w:r>
        <w:rPr>
          <w:rFonts w:hint="eastAsia" w:cs="Times New Roman"/>
          <w:szCs w:val="21"/>
          <w:lang w:val="en-US" w:eastAsia="zh-CN"/>
        </w:rPr>
        <w:t xml:space="preserve">   </w:t>
      </w:r>
      <w:r>
        <w:rPr>
          <w:rFonts w:hint="default" w:ascii="Times New Roman" w:hAnsi="Times New Roman" w:eastAsia="宋体" w:cs="Times New Roman"/>
          <w:szCs w:val="21"/>
        </w:rPr>
        <w:t xml:space="preserve">   项目经办人（签字）：        </w:t>
      </w:r>
    </w:p>
    <w:tbl>
      <w:tblPr>
        <w:tblStyle w:val="24"/>
        <w:tblpPr w:leftFromText="180" w:rightFromText="180" w:vertAnchor="text" w:horzAnchor="page" w:tblpXSpec="center" w:tblpY="112"/>
        <w:tblOverlap w:val="never"/>
        <w:tblW w:w="14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425"/>
        <w:gridCol w:w="1362"/>
        <w:gridCol w:w="250"/>
        <w:gridCol w:w="774"/>
        <w:gridCol w:w="164"/>
        <w:gridCol w:w="860"/>
        <w:gridCol w:w="78"/>
        <w:gridCol w:w="938"/>
        <w:gridCol w:w="8"/>
        <w:gridCol w:w="794"/>
        <w:gridCol w:w="136"/>
        <w:gridCol w:w="94"/>
        <w:gridCol w:w="1024"/>
        <w:gridCol w:w="1024"/>
        <w:gridCol w:w="606"/>
        <w:gridCol w:w="420"/>
        <w:gridCol w:w="790"/>
        <w:gridCol w:w="460"/>
        <w:gridCol w:w="1004"/>
        <w:gridCol w:w="1087"/>
        <w:gridCol w:w="321"/>
        <w:gridCol w:w="123"/>
        <w:gridCol w:w="643"/>
        <w:gridCol w:w="25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 设 项 目</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陕西云农肥业有限公司有机肥、复混肥生产建设项目</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建设地点</w:t>
            </w:r>
          </w:p>
        </w:tc>
        <w:tc>
          <w:tcPr>
            <w:tcW w:w="554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渭南市关中环线2号信箱西邻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行业类别</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C2624肥料制造</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建设性质</w:t>
            </w:r>
          </w:p>
        </w:tc>
        <w:tc>
          <w:tcPr>
            <w:tcW w:w="554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√新 建              </w:t>
            </w:r>
            <w:r>
              <w:rPr>
                <w:rFonts w:hint="eastAsia" w:asciiTheme="minorEastAsia" w:hAnsiTheme="minorEastAsia" w:eastAsiaTheme="minorEastAsia" w:cstheme="minorEastAsia"/>
                <w:sz w:val="18"/>
                <w:szCs w:val="18"/>
              </w:rPr>
              <w:t xml:space="preserve"> □ 改扩建              □技</w:t>
            </w:r>
            <w:r>
              <w:rPr>
                <w:rFonts w:hint="default" w:ascii="Times New Roman" w:hAnsi="Times New Roman" w:eastAsia="宋体" w:cs="Times New Roman"/>
                <w:sz w:val="18"/>
                <w:szCs w:val="18"/>
              </w:rPr>
              <w:t>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设计生产能力</w:t>
            </w:r>
          </w:p>
        </w:tc>
        <w:tc>
          <w:tcPr>
            <w:tcW w:w="187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eastAsia"/>
              </w:rPr>
              <w:t>年产5万吨肥料</w:t>
            </w:r>
          </w:p>
        </w:tc>
        <w:tc>
          <w:tcPr>
            <w:tcW w:w="174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建设项目开工日期</w:t>
            </w:r>
          </w:p>
        </w:tc>
        <w:tc>
          <w:tcPr>
            <w:tcW w:w="1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sz w:val="18"/>
                <w:szCs w:val="18"/>
              </w:rPr>
              <w:t>—</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实际生产能力</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投入试运行日期</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投资总概算（万元）</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300</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环保投资总概算（万元）</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59</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所占比例（%）</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环评审批部门</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渭南市临渭区环境保护局</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批准文号</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渭临环发</w:t>
            </w:r>
            <w:r>
              <w:rPr>
                <w:rFonts w:hint="eastAsia" w:ascii="Times New Roman" w:hAnsi="Times New Roman" w:cs="Times New Roman"/>
                <w:sz w:val="18"/>
                <w:szCs w:val="18"/>
                <w:lang w:val="en-US" w:eastAsia="zh-CN"/>
              </w:rPr>
              <w:t>[2017]213号</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批准时间</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2017.9.6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初步设计审批部门</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批准文号</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批准时间</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环保验收审批部门</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批准文号</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5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批准时间</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环保设施设计单位</w:t>
            </w:r>
          </w:p>
        </w:tc>
        <w:tc>
          <w:tcPr>
            <w:tcW w:w="281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p>
        </w:tc>
        <w:tc>
          <w:tcPr>
            <w:tcW w:w="205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环保设施施工单位</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环保设施监测单位</w:t>
            </w:r>
          </w:p>
        </w:tc>
        <w:tc>
          <w:tcPr>
            <w:tcW w:w="3288"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实际总投资（万元）</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300</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实际环保投资（万元）</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59</w:t>
            </w:r>
          </w:p>
        </w:tc>
        <w:tc>
          <w:tcPr>
            <w:tcW w:w="14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所占比例（%）</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废水治理（万元）</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废气治理（万元）</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9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噪声治理</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（万元）</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固废治理（万元）</w:t>
            </w: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绿化及生态</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（万元）</w:t>
            </w:r>
          </w:p>
        </w:tc>
        <w:tc>
          <w:tcPr>
            <w:tcW w:w="14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新增估算（万元）</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pacing w:val="-9"/>
                <w:sz w:val="18"/>
                <w:szCs w:val="18"/>
              </w:rPr>
            </w:pPr>
            <w:r>
              <w:rPr>
                <w:rFonts w:hint="default" w:ascii="Times New Roman" w:hAnsi="Times New Roman" w:eastAsia="宋体" w:cs="Times New Roman"/>
                <w:spacing w:val="-9"/>
                <w:sz w:val="18"/>
                <w:szCs w:val="18"/>
              </w:rPr>
              <w:t>新增废水处理设施能力</w:t>
            </w:r>
          </w:p>
        </w:tc>
        <w:tc>
          <w:tcPr>
            <w:tcW w:w="487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20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新增废气处理设施能力</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4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年平均工作时</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217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建设单位</w:t>
            </w:r>
          </w:p>
        </w:tc>
        <w:tc>
          <w:tcPr>
            <w:tcW w:w="307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陕西云农肥业有限公司</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邮政编码</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714000</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联系电话</w:t>
            </w:r>
          </w:p>
        </w:tc>
        <w:tc>
          <w:tcPr>
            <w:tcW w:w="16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15891326820</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环评单位</w:t>
            </w:r>
          </w:p>
        </w:tc>
        <w:tc>
          <w:tcPr>
            <w:tcW w:w="328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中国轻工业西安设计工程有限责任公司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1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pacing w:val="20"/>
                <w:sz w:val="18"/>
                <w:szCs w:val="18"/>
              </w:rPr>
              <w:t>污染物排放达标与总量控制</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原有排</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放量(1)</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本期工程实际排放浓度(2)</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本期工程允许排放浓度(3)</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本期工程产生量(4)</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本期工程自身削减量(5)</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本期工程实际排放量(6)</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本期工程核定排放总量(7)</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以新带老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削减量(8)</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全厂实际排放总量</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全厂核定排放总量</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区域平衡替代削减量(11)</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废气</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lang w:eastAsia="zh-CN"/>
              </w:rPr>
            </w:pPr>
            <w:r>
              <w:rPr>
                <w:rFonts w:hint="default" w:ascii="Times New Roman" w:hAnsi="Times New Roman" w:eastAsia="宋体" w:cs="Times New Roman"/>
                <w:sz w:val="18"/>
                <w:szCs w:val="18"/>
              </w:rPr>
              <w:t>—</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废水</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sz w:val="18"/>
                <w:szCs w:val="18"/>
              </w:rPr>
              <w:t>—</w:t>
            </w: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sz w:val="18"/>
                <w:szCs w:val="18"/>
              </w:rPr>
              <w:t>—</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噪声</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sz w:val="18"/>
                <w:szCs w:val="18"/>
              </w:rPr>
              <w:t>—</w:t>
            </w: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sz w:val="18"/>
                <w:szCs w:val="18"/>
              </w:rPr>
              <w:t>—</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工业固体废物</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0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
          <w:sz w:val="15"/>
          <w:szCs w:val="15"/>
          <w:lang w:val="en-US" w:eastAsia="zh-CN"/>
        </w:rPr>
      </w:pPr>
      <w:r>
        <w:rPr>
          <w:rFonts w:hint="default" w:ascii="Times New Roman" w:hAnsi="Times New Roman" w:eastAsia="宋体" w:cs="Times New Roman"/>
          <w:b/>
          <w:sz w:val="15"/>
          <w:szCs w:val="15"/>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840" w:leftChars="-400" w:right="0" w:rightChars="0" w:firstLine="0" w:firstLineChars="0"/>
        <w:jc w:val="left"/>
        <w:textAlignment w:val="auto"/>
        <w:outlineLvl w:val="9"/>
        <w:rPr>
          <w:rFonts w:hint="default" w:ascii="Times New Roman" w:hAnsi="Times New Roman" w:eastAsia="宋体" w:cs="Times New Roman"/>
          <w:sz w:val="15"/>
          <w:szCs w:val="15"/>
          <w:lang w:val="en-US" w:eastAsia="zh-CN"/>
        </w:rPr>
      </w:pPr>
      <w:r>
        <w:rPr>
          <w:rFonts w:hint="eastAsia" w:ascii="Times New Roman" w:hAnsi="Times New Roman" w:eastAsia="宋体" w:cs="Times New Roman"/>
          <w:b/>
          <w:sz w:val="15"/>
          <w:szCs w:val="15"/>
          <w:lang w:val="en-US" w:eastAsia="zh-CN"/>
        </w:rPr>
        <w:t xml:space="preserve">     </w:t>
      </w:r>
      <w:r>
        <w:rPr>
          <w:rFonts w:hint="eastAsia" w:cs="Times New Roman"/>
          <w:b/>
          <w:sz w:val="15"/>
          <w:szCs w:val="15"/>
          <w:lang w:val="en-US" w:eastAsia="zh-CN"/>
        </w:rPr>
        <w:t xml:space="preserve">             </w:t>
      </w:r>
      <w:r>
        <w:rPr>
          <w:rFonts w:hint="default" w:ascii="Times New Roman" w:hAnsi="Times New Roman" w:eastAsia="宋体" w:cs="Times New Roman"/>
          <w:b/>
          <w:sz w:val="15"/>
          <w:szCs w:val="15"/>
        </w:rPr>
        <w:t>注</w:t>
      </w:r>
      <w:r>
        <w:rPr>
          <w:rFonts w:hint="default" w:ascii="Times New Roman" w:hAnsi="Times New Roman" w:eastAsia="宋体" w:cs="Times New Roman"/>
          <w:sz w:val="15"/>
          <w:szCs w:val="15"/>
        </w:rPr>
        <w:t>：1、排放增减量：（+）表示增加，（</w:t>
      </w:r>
      <w:r>
        <w:rPr>
          <w:rFonts w:hint="eastAsia" w:ascii="Times New Roman" w:hAnsi="Times New Roman" w:cs="Times New Roman"/>
          <w:sz w:val="15"/>
          <w:szCs w:val="15"/>
          <w:lang w:val="en-US" w:eastAsia="zh-CN"/>
        </w:rPr>
        <w:t>-</w:t>
      </w:r>
      <w:r>
        <w:rPr>
          <w:rFonts w:hint="default" w:ascii="Times New Roman" w:hAnsi="Times New Roman" w:eastAsia="宋体" w:cs="Times New Roman"/>
          <w:sz w:val="15"/>
          <w:szCs w:val="15"/>
        </w:rPr>
        <w:t xml:space="preserve">）表示减少       </w:t>
      </w:r>
      <w:r>
        <w:rPr>
          <w:rFonts w:hint="eastAsia" w:ascii="Times New Roman" w:hAnsi="Times New Roman" w:eastAsia="宋体" w:cs="Times New Roman"/>
          <w:sz w:val="15"/>
          <w:szCs w:val="15"/>
          <w:lang w:val="en-US" w:eastAsia="zh-CN"/>
        </w:rPr>
        <w:t xml:space="preserve">                                             </w:t>
      </w:r>
      <w:r>
        <w:rPr>
          <w:rFonts w:hint="default" w:ascii="Times New Roman" w:hAnsi="Times New Roman" w:eastAsia="宋体" w:cs="Times New Roman"/>
          <w:sz w:val="15"/>
          <w:szCs w:val="15"/>
        </w:rPr>
        <w:t>2、(12)=(6)-(8)-(11)，（9）= (4)-(5)-(8)- (11) +（1）</w:t>
      </w:r>
      <w:r>
        <w:rPr>
          <w:rFonts w:hint="default" w:ascii="Times New Roman" w:hAnsi="Times New Roman" w:eastAsia="宋体" w:cs="Times New Roman"/>
          <w:sz w:val="15"/>
          <w:szCs w:val="15"/>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840" w:leftChars="-400" w:right="0" w:rightChars="0" w:firstLine="0" w:firstLineChars="0"/>
        <w:jc w:val="left"/>
        <w:textAlignment w:val="auto"/>
        <w:outlineLvl w:val="9"/>
        <w:rPr>
          <w:rFonts w:hint="eastAsia"/>
          <w:lang w:val="en-US" w:eastAsia="zh-CN"/>
        </w:rPr>
      </w:pPr>
      <w:r>
        <w:rPr>
          <w:rFonts w:hint="eastAsia" w:cs="Times New Roman"/>
          <w:sz w:val="15"/>
          <w:szCs w:val="15"/>
          <w:lang w:val="en-US" w:eastAsia="zh-CN"/>
        </w:rPr>
        <w:t xml:space="preserve">        </w:t>
      </w:r>
      <w:r>
        <w:rPr>
          <w:rFonts w:hint="default" w:ascii="Times New Roman" w:hAnsi="Times New Roman" w:eastAsia="宋体" w:cs="Times New Roman"/>
          <w:sz w:val="15"/>
          <w:szCs w:val="15"/>
          <w:lang w:val="en-US" w:eastAsia="zh-CN"/>
        </w:rPr>
        <w:t xml:space="preserve"> </w:t>
      </w:r>
      <w:r>
        <w:rPr>
          <w:rFonts w:hint="eastAsia" w:cs="Times New Roman"/>
          <w:sz w:val="15"/>
          <w:szCs w:val="15"/>
          <w:lang w:val="en-US" w:eastAsia="zh-CN"/>
        </w:rPr>
        <w:t xml:space="preserve">             </w:t>
      </w:r>
      <w:r>
        <w:rPr>
          <w:rFonts w:hint="default" w:ascii="Times New Roman" w:hAnsi="Times New Roman" w:eastAsia="宋体" w:cs="Times New Roman"/>
          <w:sz w:val="15"/>
          <w:szCs w:val="15"/>
        </w:rPr>
        <w:t>3、计量单位：废水排放量——</w:t>
      </w:r>
      <w:r>
        <w:rPr>
          <w:rFonts w:hint="eastAsia" w:cs="Times New Roman"/>
          <w:sz w:val="15"/>
          <w:szCs w:val="15"/>
          <w:lang w:eastAsia="zh-CN"/>
        </w:rPr>
        <w:t>万</w:t>
      </w:r>
      <w:r>
        <w:rPr>
          <w:rFonts w:hint="default" w:ascii="Times New Roman" w:hAnsi="Times New Roman" w:eastAsia="宋体" w:cs="Times New Roman"/>
          <w:sz w:val="15"/>
          <w:szCs w:val="15"/>
        </w:rPr>
        <w:t>吨/年；工业固体废物排放量——万吨/年； 水污染物排放浓度——毫克/升；水污染物排放量——吨/年</w:t>
      </w:r>
      <w:r>
        <w:rPr>
          <w:rFonts w:hint="eastAsia" w:cs="Times New Roman"/>
          <w:sz w:val="15"/>
          <w:szCs w:val="15"/>
          <w:lang w:eastAsia="zh-CN"/>
        </w:rPr>
        <w:t>；大气污染物排放量</w:t>
      </w:r>
      <w:r>
        <w:rPr>
          <w:rFonts w:hint="default" w:ascii="Times New Roman" w:hAnsi="Times New Roman" w:eastAsia="宋体" w:cs="Times New Roman"/>
          <w:sz w:val="15"/>
          <w:szCs w:val="15"/>
        </w:rPr>
        <w:t>——</w:t>
      </w:r>
      <w:r>
        <w:rPr>
          <w:rFonts w:hint="eastAsia" w:cs="Times New Roman"/>
          <w:sz w:val="15"/>
          <w:szCs w:val="15"/>
          <w:lang w:eastAsia="zh-CN"/>
        </w:rPr>
        <w:t>顿</w:t>
      </w:r>
      <w:r>
        <w:rPr>
          <w:rFonts w:hint="eastAsia" w:cs="Times New Roman"/>
          <w:sz w:val="15"/>
          <w:szCs w:val="15"/>
          <w:lang w:val="en-US" w:eastAsia="zh-CN"/>
        </w:rPr>
        <w:t>/年</w:t>
      </w:r>
      <w:r>
        <w:rPr>
          <w:rFonts w:hint="default" w:ascii="Times New Roman" w:hAnsi="Times New Roman" w:eastAsia="宋体" w:cs="Times New Roman"/>
          <w:sz w:val="15"/>
          <w:szCs w:val="15"/>
          <w:lang w:eastAsia="zh-CN"/>
        </w:rPr>
        <w:t>。</w:t>
      </w:r>
    </w:p>
    <w:p>
      <w:pPr>
        <w:pStyle w:val="2"/>
        <w:jc w:val="center"/>
        <w:rPr>
          <w:rFonts w:hint="eastAsia"/>
          <w:lang w:val="en-US" w:eastAsia="zh-CN"/>
        </w:rPr>
      </w:pPr>
    </w:p>
    <w:sectPr>
      <w:headerReference r:id="rId10" w:type="default"/>
      <w:footerReference r:id="rId11" w:type="default"/>
      <w:pgSz w:w="16840" w:h="11907" w:orient="landscape"/>
      <w:pgMar w:top="998" w:right="1772" w:bottom="1249" w:left="643" w:header="856" w:footer="958" w:gutter="0"/>
      <w:pgBorders>
        <w:top w:val="none" w:sz="0" w:space="0"/>
        <w:left w:val="none" w:sz="0" w:space="0"/>
        <w:bottom w:val="none" w:sz="0" w:space="0"/>
        <w:right w:val="none" w:sz="0" w:space="0"/>
      </w:pgBorders>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0" w:wrap="auto" w:vAnchor="margin" w:hAnchor="text" w:xAlign="left" w:yAlign="inline"/>
      <w:tabs>
        <w:tab w:val="center" w:pos="4153"/>
        <w:tab w:val="right" w:pos="8715"/>
      </w:tabs>
      <w:ind w:right="360"/>
    </w:pPr>
    <w:r>
      <w:rPr>
        <w:sz w:val="18"/>
      </w:rPr>
      <w:pict>
        <v:shape id="_x0000_s2064" o:spid="_x0000_s206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pPr>
    <w:r>
      <w:rPr>
        <w:sz w:val="21"/>
      </w:rPr>
      <w:pict>
        <v:shape id="_x0000_s2065" o:spid="_x0000_s2065"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7</w:t>
                </w:r>
                <w:r>
                  <w:rPr>
                    <w:rFonts w:hint="eastAsia"/>
                    <w:sz w:val="21"/>
                    <w:szCs w:val="21"/>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650"/>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18"/>
        <w:szCs w:val="18"/>
      </w:rPr>
    </w:pPr>
    <w:r>
      <w:rPr>
        <w:sz w:val="21"/>
        <w:szCs w:val="21"/>
      </w:rPr>
      <w:pict>
        <v:shape id="_x0000_s2056" o:spid="_x0000_s205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v:textbox>
        </v:shape>
      </w:pict>
    </w:r>
    <w:r>
      <w:rPr>
        <w:rFonts w:hint="eastAsia"/>
        <w:sz w:val="21"/>
        <w:szCs w:val="21"/>
        <w:lang w:eastAsia="zh-CN"/>
      </w:rPr>
      <w:t>陕西瑞境检测技术有限公司</w:t>
    </w:r>
    <w:r>
      <w:rPr>
        <w:rFonts w:hint="eastAsia"/>
        <w:sz w:val="18"/>
        <w:szCs w:val="1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650"/>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18"/>
        <w:szCs w:val="18"/>
      </w:rPr>
    </w:pPr>
    <w:r>
      <w:rPr>
        <w:sz w:val="21"/>
        <w:szCs w:val="21"/>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w:r>
    <w:r>
      <w:rPr>
        <w:rFonts w:hint="eastAsia"/>
        <w:sz w:val="21"/>
        <w:szCs w:val="21"/>
        <w:lang w:eastAsia="zh-CN"/>
      </w:rPr>
      <w:t>陕西瑞境检测技术有限公司</w:t>
    </w:r>
    <w:r>
      <w:rPr>
        <w:rFonts w:hint="eastAsia"/>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0" w:wrap="auto" w:vAnchor="margin" w:hAnchor="text" w:xAlign="left" w:yAlign="inline"/>
      <w:tabs>
        <w:tab w:val="center" w:pos="4153"/>
        <w:tab w:val="right"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68"/>
        <w:tab w:val="left" w:pos="0"/>
      </w:tabs>
      <w:autoSpaceDE w:val="0"/>
      <w:autoSpaceDN w:val="0"/>
      <w:adjustRightInd w:val="0"/>
      <w:jc w:val="center"/>
      <w:outlineLvl w:val="0"/>
      <w:rPr>
        <w:rFonts w:hint="eastAsia"/>
        <w:sz w:val="20"/>
        <w:szCs w:val="20"/>
        <w:lang w:val="en-US" w:eastAsia="zh-CN"/>
      </w:rPr>
    </w:pPr>
    <w:r>
      <w:rPr>
        <w:rFonts w:ascii="Times New Roman" w:hAnsi="Times New Roman" w:eastAsia="宋体" w:cs="Times New Roman"/>
        <w:color w:val="000000"/>
        <w:kern w:val="2"/>
        <w:sz w:val="20"/>
        <w:szCs w:val="20"/>
        <w:lang w:val="en-US" w:eastAsia="zh-CN" w:bidi="ar-SA"/>
      </w:rPr>
      <w:t>陕西云农肥业有限公司有机肥、复混肥生产建设项目</w:t>
    </w:r>
    <w:r>
      <w:rPr>
        <w:rFonts w:hint="eastAsia"/>
        <w:color w:val="000000"/>
        <w:sz w:val="20"/>
        <w:szCs w:val="20"/>
        <w:lang w:eastAsia="zh-CN"/>
      </w:rPr>
      <w:t>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E0E6B"/>
    <w:multiLevelType w:val="singleLevel"/>
    <w:tmpl w:val="BAEE0E6B"/>
    <w:lvl w:ilvl="0" w:tentative="0">
      <w:start w:val="1"/>
      <w:numFmt w:val="decimal"/>
      <w:suff w:val="nothing"/>
      <w:lvlText w:val="（%1）"/>
      <w:lvlJc w:val="left"/>
    </w:lvl>
  </w:abstractNum>
  <w:abstractNum w:abstractNumId="1">
    <w:nsid w:val="59C87F28"/>
    <w:multiLevelType w:val="singleLevel"/>
    <w:tmpl w:val="59C87F28"/>
    <w:lvl w:ilvl="0" w:tentative="0">
      <w:start w:val="4"/>
      <w:numFmt w:val="decimal"/>
      <w:suff w:val="nothing"/>
      <w:lvlText w:val="%1、"/>
      <w:lvlJc w:val="left"/>
    </w:lvl>
  </w:abstractNum>
  <w:abstractNum w:abstractNumId="2">
    <w:nsid w:val="59CA2EFF"/>
    <w:multiLevelType w:val="singleLevel"/>
    <w:tmpl w:val="59CA2E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0"/>
  <w:bordersDoNotSurroundFooter w:val="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691A"/>
    <w:rsid w:val="00001A93"/>
    <w:rsid w:val="000023EC"/>
    <w:rsid w:val="0000325D"/>
    <w:rsid w:val="000036E6"/>
    <w:rsid w:val="00004C5A"/>
    <w:rsid w:val="00004C9D"/>
    <w:rsid w:val="00007335"/>
    <w:rsid w:val="0000785A"/>
    <w:rsid w:val="00007DC0"/>
    <w:rsid w:val="00013C12"/>
    <w:rsid w:val="00015877"/>
    <w:rsid w:val="0001691A"/>
    <w:rsid w:val="0001784E"/>
    <w:rsid w:val="0002019C"/>
    <w:rsid w:val="000204A0"/>
    <w:rsid w:val="000211EB"/>
    <w:rsid w:val="0002210C"/>
    <w:rsid w:val="0002337C"/>
    <w:rsid w:val="00023C28"/>
    <w:rsid w:val="0002410B"/>
    <w:rsid w:val="00024AD4"/>
    <w:rsid w:val="000253CD"/>
    <w:rsid w:val="000264AB"/>
    <w:rsid w:val="0003010E"/>
    <w:rsid w:val="0003039A"/>
    <w:rsid w:val="00031A8F"/>
    <w:rsid w:val="00032155"/>
    <w:rsid w:val="00034AD6"/>
    <w:rsid w:val="00036ECB"/>
    <w:rsid w:val="00040095"/>
    <w:rsid w:val="000406A3"/>
    <w:rsid w:val="00040BBA"/>
    <w:rsid w:val="00040C7E"/>
    <w:rsid w:val="000420A4"/>
    <w:rsid w:val="0004323C"/>
    <w:rsid w:val="000449C8"/>
    <w:rsid w:val="00045B29"/>
    <w:rsid w:val="00045D9B"/>
    <w:rsid w:val="00047C22"/>
    <w:rsid w:val="000506EF"/>
    <w:rsid w:val="00051A65"/>
    <w:rsid w:val="00051F84"/>
    <w:rsid w:val="000529FA"/>
    <w:rsid w:val="00054D7D"/>
    <w:rsid w:val="00054EBC"/>
    <w:rsid w:val="0005518B"/>
    <w:rsid w:val="00055296"/>
    <w:rsid w:val="00056F9E"/>
    <w:rsid w:val="000619F2"/>
    <w:rsid w:val="00062301"/>
    <w:rsid w:val="00064308"/>
    <w:rsid w:val="00064B67"/>
    <w:rsid w:val="00065479"/>
    <w:rsid w:val="00067656"/>
    <w:rsid w:val="000702E3"/>
    <w:rsid w:val="00070B6C"/>
    <w:rsid w:val="00071729"/>
    <w:rsid w:val="00071C45"/>
    <w:rsid w:val="0007257F"/>
    <w:rsid w:val="00073F9B"/>
    <w:rsid w:val="000741A5"/>
    <w:rsid w:val="00074B79"/>
    <w:rsid w:val="00075012"/>
    <w:rsid w:val="0007771F"/>
    <w:rsid w:val="00077B1D"/>
    <w:rsid w:val="00077F87"/>
    <w:rsid w:val="00081E38"/>
    <w:rsid w:val="000821C7"/>
    <w:rsid w:val="00084106"/>
    <w:rsid w:val="000875C8"/>
    <w:rsid w:val="00087EBE"/>
    <w:rsid w:val="00091BB6"/>
    <w:rsid w:val="00093D7E"/>
    <w:rsid w:val="00095860"/>
    <w:rsid w:val="00095E70"/>
    <w:rsid w:val="00096840"/>
    <w:rsid w:val="00097BE0"/>
    <w:rsid w:val="000A0C5E"/>
    <w:rsid w:val="000A0CC6"/>
    <w:rsid w:val="000A12F7"/>
    <w:rsid w:val="000A2DA9"/>
    <w:rsid w:val="000A3241"/>
    <w:rsid w:val="000A38AA"/>
    <w:rsid w:val="000A4030"/>
    <w:rsid w:val="000A559B"/>
    <w:rsid w:val="000A56FD"/>
    <w:rsid w:val="000A6495"/>
    <w:rsid w:val="000A74E4"/>
    <w:rsid w:val="000B01A4"/>
    <w:rsid w:val="000B30D5"/>
    <w:rsid w:val="000B44F8"/>
    <w:rsid w:val="000B497B"/>
    <w:rsid w:val="000B5350"/>
    <w:rsid w:val="000B5D65"/>
    <w:rsid w:val="000B62D9"/>
    <w:rsid w:val="000B7342"/>
    <w:rsid w:val="000B756A"/>
    <w:rsid w:val="000B75D0"/>
    <w:rsid w:val="000C0401"/>
    <w:rsid w:val="000C102D"/>
    <w:rsid w:val="000C1237"/>
    <w:rsid w:val="000C2153"/>
    <w:rsid w:val="000C2956"/>
    <w:rsid w:val="000C2A76"/>
    <w:rsid w:val="000C3A6A"/>
    <w:rsid w:val="000C6E47"/>
    <w:rsid w:val="000D0CD2"/>
    <w:rsid w:val="000D3342"/>
    <w:rsid w:val="000D4A48"/>
    <w:rsid w:val="000D4F3C"/>
    <w:rsid w:val="000D56E1"/>
    <w:rsid w:val="000D5EBA"/>
    <w:rsid w:val="000D6D91"/>
    <w:rsid w:val="000D7708"/>
    <w:rsid w:val="000D7D98"/>
    <w:rsid w:val="000D7EC7"/>
    <w:rsid w:val="000E0BA8"/>
    <w:rsid w:val="000E10C2"/>
    <w:rsid w:val="000E1EAA"/>
    <w:rsid w:val="000E34A8"/>
    <w:rsid w:val="000E389E"/>
    <w:rsid w:val="000E4C6A"/>
    <w:rsid w:val="000E51F2"/>
    <w:rsid w:val="000E5920"/>
    <w:rsid w:val="000E5D44"/>
    <w:rsid w:val="000E5F34"/>
    <w:rsid w:val="000E6C2C"/>
    <w:rsid w:val="000F00AE"/>
    <w:rsid w:val="000F0EBD"/>
    <w:rsid w:val="000F13ED"/>
    <w:rsid w:val="000F3FCF"/>
    <w:rsid w:val="000F51DF"/>
    <w:rsid w:val="000F5C73"/>
    <w:rsid w:val="000F69C0"/>
    <w:rsid w:val="000F6F0A"/>
    <w:rsid w:val="000F71F1"/>
    <w:rsid w:val="001011C2"/>
    <w:rsid w:val="001016BA"/>
    <w:rsid w:val="00101AFA"/>
    <w:rsid w:val="00101C27"/>
    <w:rsid w:val="00101FAF"/>
    <w:rsid w:val="001027B4"/>
    <w:rsid w:val="001036D2"/>
    <w:rsid w:val="001068E8"/>
    <w:rsid w:val="00106D86"/>
    <w:rsid w:val="00111783"/>
    <w:rsid w:val="00112416"/>
    <w:rsid w:val="00112886"/>
    <w:rsid w:val="00113B13"/>
    <w:rsid w:val="00114122"/>
    <w:rsid w:val="001149BA"/>
    <w:rsid w:val="00114B88"/>
    <w:rsid w:val="00116418"/>
    <w:rsid w:val="0011764D"/>
    <w:rsid w:val="00120178"/>
    <w:rsid w:val="00120478"/>
    <w:rsid w:val="001219AF"/>
    <w:rsid w:val="001222F0"/>
    <w:rsid w:val="00123520"/>
    <w:rsid w:val="0012421D"/>
    <w:rsid w:val="001249CD"/>
    <w:rsid w:val="00125368"/>
    <w:rsid w:val="00126845"/>
    <w:rsid w:val="001277F9"/>
    <w:rsid w:val="001300AA"/>
    <w:rsid w:val="00130685"/>
    <w:rsid w:val="00130A80"/>
    <w:rsid w:val="00130BDE"/>
    <w:rsid w:val="001319F6"/>
    <w:rsid w:val="0013334A"/>
    <w:rsid w:val="0013392B"/>
    <w:rsid w:val="00133A6B"/>
    <w:rsid w:val="00134F21"/>
    <w:rsid w:val="00135D31"/>
    <w:rsid w:val="0013663F"/>
    <w:rsid w:val="001379B8"/>
    <w:rsid w:val="00137A9B"/>
    <w:rsid w:val="001401DE"/>
    <w:rsid w:val="00141281"/>
    <w:rsid w:val="001417C9"/>
    <w:rsid w:val="00142FE2"/>
    <w:rsid w:val="0014307C"/>
    <w:rsid w:val="00143CCC"/>
    <w:rsid w:val="00145067"/>
    <w:rsid w:val="0014551A"/>
    <w:rsid w:val="0014610A"/>
    <w:rsid w:val="00146DBA"/>
    <w:rsid w:val="00147312"/>
    <w:rsid w:val="001510A9"/>
    <w:rsid w:val="001518BB"/>
    <w:rsid w:val="001529E1"/>
    <w:rsid w:val="001540B9"/>
    <w:rsid w:val="001545CA"/>
    <w:rsid w:val="00154EF1"/>
    <w:rsid w:val="001552CF"/>
    <w:rsid w:val="00155F12"/>
    <w:rsid w:val="00156680"/>
    <w:rsid w:val="00156E93"/>
    <w:rsid w:val="0015724A"/>
    <w:rsid w:val="0016097C"/>
    <w:rsid w:val="00160AA9"/>
    <w:rsid w:val="0016109A"/>
    <w:rsid w:val="0016340B"/>
    <w:rsid w:val="001652D7"/>
    <w:rsid w:val="00166418"/>
    <w:rsid w:val="001678D9"/>
    <w:rsid w:val="001712BB"/>
    <w:rsid w:val="001756AD"/>
    <w:rsid w:val="001756E0"/>
    <w:rsid w:val="00175D32"/>
    <w:rsid w:val="00176358"/>
    <w:rsid w:val="00176A31"/>
    <w:rsid w:val="001779D5"/>
    <w:rsid w:val="00180177"/>
    <w:rsid w:val="00181A0C"/>
    <w:rsid w:val="00183825"/>
    <w:rsid w:val="0018454A"/>
    <w:rsid w:val="00186026"/>
    <w:rsid w:val="001860AC"/>
    <w:rsid w:val="00186577"/>
    <w:rsid w:val="00186D19"/>
    <w:rsid w:val="00187D35"/>
    <w:rsid w:val="00192E64"/>
    <w:rsid w:val="0019433A"/>
    <w:rsid w:val="001945A8"/>
    <w:rsid w:val="00194C18"/>
    <w:rsid w:val="00197EA8"/>
    <w:rsid w:val="001A189F"/>
    <w:rsid w:val="001A1C7F"/>
    <w:rsid w:val="001A24EC"/>
    <w:rsid w:val="001A2623"/>
    <w:rsid w:val="001A2D4F"/>
    <w:rsid w:val="001A35DA"/>
    <w:rsid w:val="001A47B7"/>
    <w:rsid w:val="001A4AA7"/>
    <w:rsid w:val="001A4BEE"/>
    <w:rsid w:val="001B0708"/>
    <w:rsid w:val="001B1ADC"/>
    <w:rsid w:val="001B1C28"/>
    <w:rsid w:val="001B1F29"/>
    <w:rsid w:val="001B2FD4"/>
    <w:rsid w:val="001B3C73"/>
    <w:rsid w:val="001B509F"/>
    <w:rsid w:val="001B60DF"/>
    <w:rsid w:val="001B7378"/>
    <w:rsid w:val="001B77E7"/>
    <w:rsid w:val="001B7EE4"/>
    <w:rsid w:val="001B7FD2"/>
    <w:rsid w:val="001C0A18"/>
    <w:rsid w:val="001C0DA7"/>
    <w:rsid w:val="001C2478"/>
    <w:rsid w:val="001C2C26"/>
    <w:rsid w:val="001C346E"/>
    <w:rsid w:val="001C4537"/>
    <w:rsid w:val="001C4817"/>
    <w:rsid w:val="001C48A7"/>
    <w:rsid w:val="001C7222"/>
    <w:rsid w:val="001D0DF7"/>
    <w:rsid w:val="001D0EB8"/>
    <w:rsid w:val="001D1987"/>
    <w:rsid w:val="001D1F74"/>
    <w:rsid w:val="001D2BC4"/>
    <w:rsid w:val="001D2FD1"/>
    <w:rsid w:val="001D32AD"/>
    <w:rsid w:val="001D32BA"/>
    <w:rsid w:val="001D330C"/>
    <w:rsid w:val="001D339A"/>
    <w:rsid w:val="001D36AD"/>
    <w:rsid w:val="001D3A3F"/>
    <w:rsid w:val="001D4FDD"/>
    <w:rsid w:val="001D7556"/>
    <w:rsid w:val="001D76C3"/>
    <w:rsid w:val="001E03DE"/>
    <w:rsid w:val="001E0E85"/>
    <w:rsid w:val="001E1847"/>
    <w:rsid w:val="001E1B08"/>
    <w:rsid w:val="001E1DF7"/>
    <w:rsid w:val="001E2D1E"/>
    <w:rsid w:val="001E3088"/>
    <w:rsid w:val="001E4434"/>
    <w:rsid w:val="001E55BF"/>
    <w:rsid w:val="001E5727"/>
    <w:rsid w:val="001E63E9"/>
    <w:rsid w:val="001E640E"/>
    <w:rsid w:val="001F08FC"/>
    <w:rsid w:val="001F187E"/>
    <w:rsid w:val="001F18C1"/>
    <w:rsid w:val="001F2D7E"/>
    <w:rsid w:val="001F4DE1"/>
    <w:rsid w:val="001F74B6"/>
    <w:rsid w:val="001F7557"/>
    <w:rsid w:val="001F7E69"/>
    <w:rsid w:val="00200595"/>
    <w:rsid w:val="002017BD"/>
    <w:rsid w:val="0020255C"/>
    <w:rsid w:val="00203E23"/>
    <w:rsid w:val="00204328"/>
    <w:rsid w:val="00204CE9"/>
    <w:rsid w:val="00205413"/>
    <w:rsid w:val="00207213"/>
    <w:rsid w:val="00210B5A"/>
    <w:rsid w:val="002117D8"/>
    <w:rsid w:val="0021279F"/>
    <w:rsid w:val="00213F1E"/>
    <w:rsid w:val="00214074"/>
    <w:rsid w:val="0021628F"/>
    <w:rsid w:val="0021667D"/>
    <w:rsid w:val="00216CFE"/>
    <w:rsid w:val="0021757D"/>
    <w:rsid w:val="00217B4F"/>
    <w:rsid w:val="002200DB"/>
    <w:rsid w:val="00220183"/>
    <w:rsid w:val="00221047"/>
    <w:rsid w:val="00224DC9"/>
    <w:rsid w:val="00225F69"/>
    <w:rsid w:val="00226594"/>
    <w:rsid w:val="00226ED7"/>
    <w:rsid w:val="00230A7C"/>
    <w:rsid w:val="002312C6"/>
    <w:rsid w:val="0023310A"/>
    <w:rsid w:val="002332B2"/>
    <w:rsid w:val="002345EA"/>
    <w:rsid w:val="0023556D"/>
    <w:rsid w:val="00235641"/>
    <w:rsid w:val="00236F5B"/>
    <w:rsid w:val="00241840"/>
    <w:rsid w:val="002431A5"/>
    <w:rsid w:val="0024322D"/>
    <w:rsid w:val="0024350F"/>
    <w:rsid w:val="0024380C"/>
    <w:rsid w:val="00244991"/>
    <w:rsid w:val="00245FAF"/>
    <w:rsid w:val="00246579"/>
    <w:rsid w:val="002470A0"/>
    <w:rsid w:val="00250244"/>
    <w:rsid w:val="002504AF"/>
    <w:rsid w:val="00250971"/>
    <w:rsid w:val="002532A4"/>
    <w:rsid w:val="00254533"/>
    <w:rsid w:val="0025552D"/>
    <w:rsid w:val="0025668D"/>
    <w:rsid w:val="00256AF8"/>
    <w:rsid w:val="00260204"/>
    <w:rsid w:val="00260A91"/>
    <w:rsid w:val="00261F15"/>
    <w:rsid w:val="00262688"/>
    <w:rsid w:val="00264262"/>
    <w:rsid w:val="002665F1"/>
    <w:rsid w:val="00266758"/>
    <w:rsid w:val="00266839"/>
    <w:rsid w:val="00266946"/>
    <w:rsid w:val="00267A1E"/>
    <w:rsid w:val="002719BB"/>
    <w:rsid w:val="00271C2C"/>
    <w:rsid w:val="00272D37"/>
    <w:rsid w:val="002730C8"/>
    <w:rsid w:val="002738A0"/>
    <w:rsid w:val="002738AE"/>
    <w:rsid w:val="00273D5D"/>
    <w:rsid w:val="00274E3E"/>
    <w:rsid w:val="00274EF0"/>
    <w:rsid w:val="00276C39"/>
    <w:rsid w:val="002779A9"/>
    <w:rsid w:val="00280115"/>
    <w:rsid w:val="00280555"/>
    <w:rsid w:val="0028077F"/>
    <w:rsid w:val="00281152"/>
    <w:rsid w:val="00281204"/>
    <w:rsid w:val="0028132F"/>
    <w:rsid w:val="00282363"/>
    <w:rsid w:val="00282F8E"/>
    <w:rsid w:val="00283976"/>
    <w:rsid w:val="00283A66"/>
    <w:rsid w:val="002856F7"/>
    <w:rsid w:val="00286195"/>
    <w:rsid w:val="002864AC"/>
    <w:rsid w:val="002871BE"/>
    <w:rsid w:val="00290CB6"/>
    <w:rsid w:val="00291080"/>
    <w:rsid w:val="002917D6"/>
    <w:rsid w:val="00291D92"/>
    <w:rsid w:val="002938E6"/>
    <w:rsid w:val="00295A7D"/>
    <w:rsid w:val="00295C4F"/>
    <w:rsid w:val="00297399"/>
    <w:rsid w:val="00297DDF"/>
    <w:rsid w:val="002A0439"/>
    <w:rsid w:val="002A1767"/>
    <w:rsid w:val="002A1AEB"/>
    <w:rsid w:val="002A219C"/>
    <w:rsid w:val="002A2539"/>
    <w:rsid w:val="002A25D8"/>
    <w:rsid w:val="002A4D78"/>
    <w:rsid w:val="002A5CC1"/>
    <w:rsid w:val="002A5DFE"/>
    <w:rsid w:val="002A6203"/>
    <w:rsid w:val="002A7659"/>
    <w:rsid w:val="002B2384"/>
    <w:rsid w:val="002B2C7F"/>
    <w:rsid w:val="002B3738"/>
    <w:rsid w:val="002B52CC"/>
    <w:rsid w:val="002B6520"/>
    <w:rsid w:val="002B72D8"/>
    <w:rsid w:val="002C09C4"/>
    <w:rsid w:val="002C0BDF"/>
    <w:rsid w:val="002C0D8E"/>
    <w:rsid w:val="002C1547"/>
    <w:rsid w:val="002C1819"/>
    <w:rsid w:val="002C1FEC"/>
    <w:rsid w:val="002C4713"/>
    <w:rsid w:val="002C59BE"/>
    <w:rsid w:val="002C6960"/>
    <w:rsid w:val="002C793A"/>
    <w:rsid w:val="002C7E68"/>
    <w:rsid w:val="002D020B"/>
    <w:rsid w:val="002D2511"/>
    <w:rsid w:val="002D31EA"/>
    <w:rsid w:val="002D35DE"/>
    <w:rsid w:val="002D3800"/>
    <w:rsid w:val="002D3C95"/>
    <w:rsid w:val="002D4590"/>
    <w:rsid w:val="002D499B"/>
    <w:rsid w:val="002D54D9"/>
    <w:rsid w:val="002D5A4F"/>
    <w:rsid w:val="002D5B51"/>
    <w:rsid w:val="002D6D9D"/>
    <w:rsid w:val="002E00EC"/>
    <w:rsid w:val="002E0770"/>
    <w:rsid w:val="002E096C"/>
    <w:rsid w:val="002E2517"/>
    <w:rsid w:val="002E3A58"/>
    <w:rsid w:val="002E4E2F"/>
    <w:rsid w:val="002E7038"/>
    <w:rsid w:val="002E71F5"/>
    <w:rsid w:val="002E7970"/>
    <w:rsid w:val="002E7DF9"/>
    <w:rsid w:val="002F0842"/>
    <w:rsid w:val="002F14E0"/>
    <w:rsid w:val="002F21B2"/>
    <w:rsid w:val="002F253D"/>
    <w:rsid w:val="002F274D"/>
    <w:rsid w:val="002F2CBB"/>
    <w:rsid w:val="002F33E1"/>
    <w:rsid w:val="002F3C26"/>
    <w:rsid w:val="002F56CC"/>
    <w:rsid w:val="002F5781"/>
    <w:rsid w:val="002F6A2B"/>
    <w:rsid w:val="002F70A5"/>
    <w:rsid w:val="002F77EA"/>
    <w:rsid w:val="002F7AE8"/>
    <w:rsid w:val="002F7B68"/>
    <w:rsid w:val="0030053E"/>
    <w:rsid w:val="003015FA"/>
    <w:rsid w:val="003059FB"/>
    <w:rsid w:val="00305D10"/>
    <w:rsid w:val="00305FF9"/>
    <w:rsid w:val="00306299"/>
    <w:rsid w:val="0030756D"/>
    <w:rsid w:val="0031007F"/>
    <w:rsid w:val="003110E6"/>
    <w:rsid w:val="0031335F"/>
    <w:rsid w:val="00313C32"/>
    <w:rsid w:val="003141ED"/>
    <w:rsid w:val="00314765"/>
    <w:rsid w:val="00314E9A"/>
    <w:rsid w:val="003157E2"/>
    <w:rsid w:val="003167D3"/>
    <w:rsid w:val="00317704"/>
    <w:rsid w:val="003205C1"/>
    <w:rsid w:val="00321036"/>
    <w:rsid w:val="003232D8"/>
    <w:rsid w:val="003237AF"/>
    <w:rsid w:val="00324AB4"/>
    <w:rsid w:val="003252BB"/>
    <w:rsid w:val="0032594C"/>
    <w:rsid w:val="00325CF2"/>
    <w:rsid w:val="00326B3D"/>
    <w:rsid w:val="00326E9C"/>
    <w:rsid w:val="0032709E"/>
    <w:rsid w:val="00330F61"/>
    <w:rsid w:val="003310BC"/>
    <w:rsid w:val="00331D76"/>
    <w:rsid w:val="00332129"/>
    <w:rsid w:val="003322BB"/>
    <w:rsid w:val="003339D1"/>
    <w:rsid w:val="00333A4F"/>
    <w:rsid w:val="00333B06"/>
    <w:rsid w:val="00333BAC"/>
    <w:rsid w:val="0033434A"/>
    <w:rsid w:val="003354AC"/>
    <w:rsid w:val="00336EAE"/>
    <w:rsid w:val="00336FA4"/>
    <w:rsid w:val="003427F4"/>
    <w:rsid w:val="003443BB"/>
    <w:rsid w:val="0034499F"/>
    <w:rsid w:val="00344AF6"/>
    <w:rsid w:val="00344BFB"/>
    <w:rsid w:val="0034705D"/>
    <w:rsid w:val="00347363"/>
    <w:rsid w:val="003474A2"/>
    <w:rsid w:val="00350A8D"/>
    <w:rsid w:val="00351C40"/>
    <w:rsid w:val="0035274B"/>
    <w:rsid w:val="00352E0C"/>
    <w:rsid w:val="00352EF7"/>
    <w:rsid w:val="003542A3"/>
    <w:rsid w:val="0035462F"/>
    <w:rsid w:val="00355095"/>
    <w:rsid w:val="00355736"/>
    <w:rsid w:val="00355A9A"/>
    <w:rsid w:val="00355AF8"/>
    <w:rsid w:val="00356490"/>
    <w:rsid w:val="003608FC"/>
    <w:rsid w:val="003614FE"/>
    <w:rsid w:val="0036164C"/>
    <w:rsid w:val="00362E03"/>
    <w:rsid w:val="00362F95"/>
    <w:rsid w:val="0036334D"/>
    <w:rsid w:val="00363592"/>
    <w:rsid w:val="00366F35"/>
    <w:rsid w:val="003676BA"/>
    <w:rsid w:val="0036780C"/>
    <w:rsid w:val="003708B7"/>
    <w:rsid w:val="00371A8A"/>
    <w:rsid w:val="00371EEA"/>
    <w:rsid w:val="003720D2"/>
    <w:rsid w:val="00374A16"/>
    <w:rsid w:val="0037677D"/>
    <w:rsid w:val="00376C2C"/>
    <w:rsid w:val="00376F78"/>
    <w:rsid w:val="003773CC"/>
    <w:rsid w:val="00377556"/>
    <w:rsid w:val="003800FE"/>
    <w:rsid w:val="0038026E"/>
    <w:rsid w:val="003802D2"/>
    <w:rsid w:val="0038132D"/>
    <w:rsid w:val="00381628"/>
    <w:rsid w:val="003818F7"/>
    <w:rsid w:val="0038259F"/>
    <w:rsid w:val="003825EB"/>
    <w:rsid w:val="003828F3"/>
    <w:rsid w:val="0038357D"/>
    <w:rsid w:val="00384BCC"/>
    <w:rsid w:val="00384C9C"/>
    <w:rsid w:val="00385576"/>
    <w:rsid w:val="00385D5C"/>
    <w:rsid w:val="0038612F"/>
    <w:rsid w:val="003870DE"/>
    <w:rsid w:val="0039031E"/>
    <w:rsid w:val="00390F92"/>
    <w:rsid w:val="003911B2"/>
    <w:rsid w:val="003919D9"/>
    <w:rsid w:val="00392240"/>
    <w:rsid w:val="00392622"/>
    <w:rsid w:val="00393606"/>
    <w:rsid w:val="0039363C"/>
    <w:rsid w:val="00394B9D"/>
    <w:rsid w:val="00394DBE"/>
    <w:rsid w:val="00395EE7"/>
    <w:rsid w:val="003961BF"/>
    <w:rsid w:val="00397857"/>
    <w:rsid w:val="003A0039"/>
    <w:rsid w:val="003A1DD3"/>
    <w:rsid w:val="003A211F"/>
    <w:rsid w:val="003A2A4B"/>
    <w:rsid w:val="003A337D"/>
    <w:rsid w:val="003A3B64"/>
    <w:rsid w:val="003A3B7E"/>
    <w:rsid w:val="003A3F01"/>
    <w:rsid w:val="003A414C"/>
    <w:rsid w:val="003A6FD7"/>
    <w:rsid w:val="003A7363"/>
    <w:rsid w:val="003A766F"/>
    <w:rsid w:val="003B027F"/>
    <w:rsid w:val="003B1017"/>
    <w:rsid w:val="003B333F"/>
    <w:rsid w:val="003B3D0C"/>
    <w:rsid w:val="003B43E2"/>
    <w:rsid w:val="003B4B5F"/>
    <w:rsid w:val="003B605F"/>
    <w:rsid w:val="003B6DB4"/>
    <w:rsid w:val="003C077E"/>
    <w:rsid w:val="003C08C0"/>
    <w:rsid w:val="003C279E"/>
    <w:rsid w:val="003C6005"/>
    <w:rsid w:val="003C677E"/>
    <w:rsid w:val="003C7118"/>
    <w:rsid w:val="003D02A6"/>
    <w:rsid w:val="003D0938"/>
    <w:rsid w:val="003D12AC"/>
    <w:rsid w:val="003D1959"/>
    <w:rsid w:val="003D1FEF"/>
    <w:rsid w:val="003D3AD4"/>
    <w:rsid w:val="003D3AFA"/>
    <w:rsid w:val="003D3ED5"/>
    <w:rsid w:val="003D4688"/>
    <w:rsid w:val="003D51CF"/>
    <w:rsid w:val="003D6AD0"/>
    <w:rsid w:val="003D7CDB"/>
    <w:rsid w:val="003E1276"/>
    <w:rsid w:val="003E2ABB"/>
    <w:rsid w:val="003E3D2D"/>
    <w:rsid w:val="003E4350"/>
    <w:rsid w:val="003E4387"/>
    <w:rsid w:val="003E44E0"/>
    <w:rsid w:val="003E656E"/>
    <w:rsid w:val="003E6AC9"/>
    <w:rsid w:val="003E6EAB"/>
    <w:rsid w:val="003F0584"/>
    <w:rsid w:val="003F0BCF"/>
    <w:rsid w:val="003F1C78"/>
    <w:rsid w:val="003F3258"/>
    <w:rsid w:val="003F3291"/>
    <w:rsid w:val="003F4390"/>
    <w:rsid w:val="003F59F5"/>
    <w:rsid w:val="003F5CBF"/>
    <w:rsid w:val="003F5EA9"/>
    <w:rsid w:val="003F67AD"/>
    <w:rsid w:val="003F7B02"/>
    <w:rsid w:val="003F7F11"/>
    <w:rsid w:val="003F7F83"/>
    <w:rsid w:val="004005A1"/>
    <w:rsid w:val="004021A1"/>
    <w:rsid w:val="00402F55"/>
    <w:rsid w:val="00403C8F"/>
    <w:rsid w:val="00406017"/>
    <w:rsid w:val="004064A2"/>
    <w:rsid w:val="00406F87"/>
    <w:rsid w:val="004070D0"/>
    <w:rsid w:val="004116C1"/>
    <w:rsid w:val="004118EE"/>
    <w:rsid w:val="00411E8E"/>
    <w:rsid w:val="00411EF8"/>
    <w:rsid w:val="004127DC"/>
    <w:rsid w:val="00412C31"/>
    <w:rsid w:val="00413227"/>
    <w:rsid w:val="00413D1A"/>
    <w:rsid w:val="00414B46"/>
    <w:rsid w:val="00414DC8"/>
    <w:rsid w:val="004176DE"/>
    <w:rsid w:val="00417B6C"/>
    <w:rsid w:val="00417DEB"/>
    <w:rsid w:val="00420991"/>
    <w:rsid w:val="00420DBA"/>
    <w:rsid w:val="00420F76"/>
    <w:rsid w:val="004211A4"/>
    <w:rsid w:val="00421524"/>
    <w:rsid w:val="00423144"/>
    <w:rsid w:val="004240D4"/>
    <w:rsid w:val="00424ADC"/>
    <w:rsid w:val="00426059"/>
    <w:rsid w:val="00426094"/>
    <w:rsid w:val="00426D03"/>
    <w:rsid w:val="004270BE"/>
    <w:rsid w:val="0042735A"/>
    <w:rsid w:val="00427BF0"/>
    <w:rsid w:val="00430AF0"/>
    <w:rsid w:val="004317B7"/>
    <w:rsid w:val="00432F7B"/>
    <w:rsid w:val="00433553"/>
    <w:rsid w:val="00433E4A"/>
    <w:rsid w:val="00437971"/>
    <w:rsid w:val="00437CD3"/>
    <w:rsid w:val="00437D33"/>
    <w:rsid w:val="004407D4"/>
    <w:rsid w:val="0044093D"/>
    <w:rsid w:val="00440CFD"/>
    <w:rsid w:val="0044533A"/>
    <w:rsid w:val="00446529"/>
    <w:rsid w:val="004479DB"/>
    <w:rsid w:val="00447B8C"/>
    <w:rsid w:val="00447EA6"/>
    <w:rsid w:val="00450654"/>
    <w:rsid w:val="00452531"/>
    <w:rsid w:val="00452941"/>
    <w:rsid w:val="00453004"/>
    <w:rsid w:val="00454611"/>
    <w:rsid w:val="004547CD"/>
    <w:rsid w:val="00454E57"/>
    <w:rsid w:val="00455C4A"/>
    <w:rsid w:val="0045600A"/>
    <w:rsid w:val="00461A96"/>
    <w:rsid w:val="004620F1"/>
    <w:rsid w:val="0046256B"/>
    <w:rsid w:val="004629B9"/>
    <w:rsid w:val="004633AE"/>
    <w:rsid w:val="00463BA4"/>
    <w:rsid w:val="00466A64"/>
    <w:rsid w:val="00466E7A"/>
    <w:rsid w:val="00470C75"/>
    <w:rsid w:val="00471C1C"/>
    <w:rsid w:val="00471D2B"/>
    <w:rsid w:val="00471EF1"/>
    <w:rsid w:val="0047237F"/>
    <w:rsid w:val="004723BF"/>
    <w:rsid w:val="004752D4"/>
    <w:rsid w:val="0047575D"/>
    <w:rsid w:val="00475C99"/>
    <w:rsid w:val="00475D2E"/>
    <w:rsid w:val="0047736C"/>
    <w:rsid w:val="00477799"/>
    <w:rsid w:val="00477D60"/>
    <w:rsid w:val="00481249"/>
    <w:rsid w:val="0048188A"/>
    <w:rsid w:val="004818DF"/>
    <w:rsid w:val="00481B50"/>
    <w:rsid w:val="004820EF"/>
    <w:rsid w:val="0048304C"/>
    <w:rsid w:val="00483E7B"/>
    <w:rsid w:val="0048511D"/>
    <w:rsid w:val="00485DEA"/>
    <w:rsid w:val="00486C47"/>
    <w:rsid w:val="00487FC7"/>
    <w:rsid w:val="00490515"/>
    <w:rsid w:val="00492772"/>
    <w:rsid w:val="00493229"/>
    <w:rsid w:val="00493929"/>
    <w:rsid w:val="00494032"/>
    <w:rsid w:val="00496C85"/>
    <w:rsid w:val="00497D1A"/>
    <w:rsid w:val="004A101C"/>
    <w:rsid w:val="004A4113"/>
    <w:rsid w:val="004A44CD"/>
    <w:rsid w:val="004A6B7F"/>
    <w:rsid w:val="004A78E9"/>
    <w:rsid w:val="004B082B"/>
    <w:rsid w:val="004B0A31"/>
    <w:rsid w:val="004B0FF5"/>
    <w:rsid w:val="004B1A9D"/>
    <w:rsid w:val="004B1FCB"/>
    <w:rsid w:val="004B256A"/>
    <w:rsid w:val="004B29B1"/>
    <w:rsid w:val="004B3F41"/>
    <w:rsid w:val="004B4F5A"/>
    <w:rsid w:val="004B546D"/>
    <w:rsid w:val="004B6D80"/>
    <w:rsid w:val="004B7237"/>
    <w:rsid w:val="004C0582"/>
    <w:rsid w:val="004C11A2"/>
    <w:rsid w:val="004C16C5"/>
    <w:rsid w:val="004C2D70"/>
    <w:rsid w:val="004C3698"/>
    <w:rsid w:val="004C3DAE"/>
    <w:rsid w:val="004C4122"/>
    <w:rsid w:val="004C4BF3"/>
    <w:rsid w:val="004C5142"/>
    <w:rsid w:val="004C5F9D"/>
    <w:rsid w:val="004C6512"/>
    <w:rsid w:val="004C692B"/>
    <w:rsid w:val="004C75AD"/>
    <w:rsid w:val="004D0033"/>
    <w:rsid w:val="004D2019"/>
    <w:rsid w:val="004D3808"/>
    <w:rsid w:val="004D3D1E"/>
    <w:rsid w:val="004D3D4D"/>
    <w:rsid w:val="004D44AC"/>
    <w:rsid w:val="004D5129"/>
    <w:rsid w:val="004D58ED"/>
    <w:rsid w:val="004D6224"/>
    <w:rsid w:val="004D7269"/>
    <w:rsid w:val="004D743F"/>
    <w:rsid w:val="004D7AE4"/>
    <w:rsid w:val="004E0A7C"/>
    <w:rsid w:val="004E1948"/>
    <w:rsid w:val="004E22C1"/>
    <w:rsid w:val="004E2A81"/>
    <w:rsid w:val="004E361A"/>
    <w:rsid w:val="004E6007"/>
    <w:rsid w:val="004E782E"/>
    <w:rsid w:val="004E79BD"/>
    <w:rsid w:val="004E7B3F"/>
    <w:rsid w:val="004E7BA9"/>
    <w:rsid w:val="004E7C54"/>
    <w:rsid w:val="004F042B"/>
    <w:rsid w:val="004F07AD"/>
    <w:rsid w:val="004F0DA3"/>
    <w:rsid w:val="004F13D7"/>
    <w:rsid w:val="004F1669"/>
    <w:rsid w:val="004F26DB"/>
    <w:rsid w:val="004F2989"/>
    <w:rsid w:val="004F369A"/>
    <w:rsid w:val="004F3A2D"/>
    <w:rsid w:val="004F3AA5"/>
    <w:rsid w:val="004F40D4"/>
    <w:rsid w:val="004F45B3"/>
    <w:rsid w:val="004F53E4"/>
    <w:rsid w:val="004F5A14"/>
    <w:rsid w:val="004F5FED"/>
    <w:rsid w:val="004F7DD6"/>
    <w:rsid w:val="00500564"/>
    <w:rsid w:val="0050057E"/>
    <w:rsid w:val="0050178A"/>
    <w:rsid w:val="00501C04"/>
    <w:rsid w:val="00501E9A"/>
    <w:rsid w:val="00502AEE"/>
    <w:rsid w:val="005038B7"/>
    <w:rsid w:val="00504670"/>
    <w:rsid w:val="00504813"/>
    <w:rsid w:val="00505489"/>
    <w:rsid w:val="00505D08"/>
    <w:rsid w:val="00505DDD"/>
    <w:rsid w:val="00507103"/>
    <w:rsid w:val="005074AB"/>
    <w:rsid w:val="00507EEC"/>
    <w:rsid w:val="00510167"/>
    <w:rsid w:val="005106F2"/>
    <w:rsid w:val="00511A73"/>
    <w:rsid w:val="0051223B"/>
    <w:rsid w:val="005127B3"/>
    <w:rsid w:val="00513D08"/>
    <w:rsid w:val="00514349"/>
    <w:rsid w:val="00515EB0"/>
    <w:rsid w:val="00516853"/>
    <w:rsid w:val="00516A2D"/>
    <w:rsid w:val="00520017"/>
    <w:rsid w:val="00520488"/>
    <w:rsid w:val="00522819"/>
    <w:rsid w:val="00524155"/>
    <w:rsid w:val="00526A10"/>
    <w:rsid w:val="00526B08"/>
    <w:rsid w:val="005320E6"/>
    <w:rsid w:val="00532B37"/>
    <w:rsid w:val="005332B6"/>
    <w:rsid w:val="005332CD"/>
    <w:rsid w:val="00533768"/>
    <w:rsid w:val="00533F3A"/>
    <w:rsid w:val="00534D6E"/>
    <w:rsid w:val="005358DF"/>
    <w:rsid w:val="00535A2D"/>
    <w:rsid w:val="00536845"/>
    <w:rsid w:val="005400E7"/>
    <w:rsid w:val="0054047E"/>
    <w:rsid w:val="00540CE8"/>
    <w:rsid w:val="00540F06"/>
    <w:rsid w:val="005419EF"/>
    <w:rsid w:val="00541C9A"/>
    <w:rsid w:val="00544D79"/>
    <w:rsid w:val="0054635C"/>
    <w:rsid w:val="0054664A"/>
    <w:rsid w:val="005468EF"/>
    <w:rsid w:val="00546A7B"/>
    <w:rsid w:val="00547BDB"/>
    <w:rsid w:val="00550037"/>
    <w:rsid w:val="00550611"/>
    <w:rsid w:val="00552751"/>
    <w:rsid w:val="005531C4"/>
    <w:rsid w:val="0055331B"/>
    <w:rsid w:val="00556947"/>
    <w:rsid w:val="005571CB"/>
    <w:rsid w:val="00561157"/>
    <w:rsid w:val="00561E38"/>
    <w:rsid w:val="00561E4D"/>
    <w:rsid w:val="0056327E"/>
    <w:rsid w:val="005636F6"/>
    <w:rsid w:val="00564FF6"/>
    <w:rsid w:val="00565DA7"/>
    <w:rsid w:val="00566283"/>
    <w:rsid w:val="00566445"/>
    <w:rsid w:val="0056691B"/>
    <w:rsid w:val="0056784E"/>
    <w:rsid w:val="005679E4"/>
    <w:rsid w:val="005700DA"/>
    <w:rsid w:val="005708FD"/>
    <w:rsid w:val="0057111B"/>
    <w:rsid w:val="00571502"/>
    <w:rsid w:val="005721A8"/>
    <w:rsid w:val="00572A56"/>
    <w:rsid w:val="00572B42"/>
    <w:rsid w:val="00572BF3"/>
    <w:rsid w:val="00574F10"/>
    <w:rsid w:val="00576104"/>
    <w:rsid w:val="0057681E"/>
    <w:rsid w:val="00576F50"/>
    <w:rsid w:val="00576F6C"/>
    <w:rsid w:val="005770A7"/>
    <w:rsid w:val="005774E7"/>
    <w:rsid w:val="0057752C"/>
    <w:rsid w:val="00577F22"/>
    <w:rsid w:val="00580662"/>
    <w:rsid w:val="00581474"/>
    <w:rsid w:val="00582C0B"/>
    <w:rsid w:val="0058316D"/>
    <w:rsid w:val="00587286"/>
    <w:rsid w:val="005900D7"/>
    <w:rsid w:val="00591C1A"/>
    <w:rsid w:val="00592899"/>
    <w:rsid w:val="00592D7F"/>
    <w:rsid w:val="00594C0D"/>
    <w:rsid w:val="00595015"/>
    <w:rsid w:val="00595091"/>
    <w:rsid w:val="0059555B"/>
    <w:rsid w:val="00595F9B"/>
    <w:rsid w:val="00596168"/>
    <w:rsid w:val="005A032D"/>
    <w:rsid w:val="005A09F8"/>
    <w:rsid w:val="005A1082"/>
    <w:rsid w:val="005A14B7"/>
    <w:rsid w:val="005A25A9"/>
    <w:rsid w:val="005A3D25"/>
    <w:rsid w:val="005A44F2"/>
    <w:rsid w:val="005A55C8"/>
    <w:rsid w:val="005A64AA"/>
    <w:rsid w:val="005B07A1"/>
    <w:rsid w:val="005B2506"/>
    <w:rsid w:val="005B2D3B"/>
    <w:rsid w:val="005B3087"/>
    <w:rsid w:val="005B32AF"/>
    <w:rsid w:val="005B4074"/>
    <w:rsid w:val="005B4422"/>
    <w:rsid w:val="005B49E3"/>
    <w:rsid w:val="005B4C34"/>
    <w:rsid w:val="005B4F64"/>
    <w:rsid w:val="005B64C2"/>
    <w:rsid w:val="005B6CB7"/>
    <w:rsid w:val="005B7319"/>
    <w:rsid w:val="005C0266"/>
    <w:rsid w:val="005C0D15"/>
    <w:rsid w:val="005C34C3"/>
    <w:rsid w:val="005C3575"/>
    <w:rsid w:val="005C4D34"/>
    <w:rsid w:val="005C5FE9"/>
    <w:rsid w:val="005C6502"/>
    <w:rsid w:val="005C66A9"/>
    <w:rsid w:val="005C7B94"/>
    <w:rsid w:val="005D0775"/>
    <w:rsid w:val="005D07E8"/>
    <w:rsid w:val="005D0F20"/>
    <w:rsid w:val="005D1716"/>
    <w:rsid w:val="005D1F9A"/>
    <w:rsid w:val="005D295B"/>
    <w:rsid w:val="005D3272"/>
    <w:rsid w:val="005D3999"/>
    <w:rsid w:val="005D4160"/>
    <w:rsid w:val="005D62B0"/>
    <w:rsid w:val="005D62C8"/>
    <w:rsid w:val="005D6378"/>
    <w:rsid w:val="005D67D6"/>
    <w:rsid w:val="005D67E2"/>
    <w:rsid w:val="005E0F8A"/>
    <w:rsid w:val="005E1119"/>
    <w:rsid w:val="005E1E5F"/>
    <w:rsid w:val="005E2376"/>
    <w:rsid w:val="005E3D3A"/>
    <w:rsid w:val="005E55CF"/>
    <w:rsid w:val="005E61A7"/>
    <w:rsid w:val="005E6973"/>
    <w:rsid w:val="005E7362"/>
    <w:rsid w:val="005E795D"/>
    <w:rsid w:val="005F0592"/>
    <w:rsid w:val="005F074D"/>
    <w:rsid w:val="005F3F3A"/>
    <w:rsid w:val="005F4578"/>
    <w:rsid w:val="005F52CC"/>
    <w:rsid w:val="005F5668"/>
    <w:rsid w:val="005F5A12"/>
    <w:rsid w:val="005F70FA"/>
    <w:rsid w:val="005F7C28"/>
    <w:rsid w:val="00600AB4"/>
    <w:rsid w:val="00601675"/>
    <w:rsid w:val="00601989"/>
    <w:rsid w:val="00602D12"/>
    <w:rsid w:val="0060312B"/>
    <w:rsid w:val="00604FED"/>
    <w:rsid w:val="00605605"/>
    <w:rsid w:val="0060677D"/>
    <w:rsid w:val="00606EFC"/>
    <w:rsid w:val="00610C9D"/>
    <w:rsid w:val="0061146F"/>
    <w:rsid w:val="006115A3"/>
    <w:rsid w:val="00612C14"/>
    <w:rsid w:val="0061385C"/>
    <w:rsid w:val="00613CBB"/>
    <w:rsid w:val="00615CC0"/>
    <w:rsid w:val="006166D7"/>
    <w:rsid w:val="00616845"/>
    <w:rsid w:val="00616D4B"/>
    <w:rsid w:val="006174DB"/>
    <w:rsid w:val="006175BC"/>
    <w:rsid w:val="00617A37"/>
    <w:rsid w:val="00617E38"/>
    <w:rsid w:val="006206E2"/>
    <w:rsid w:val="00620EFA"/>
    <w:rsid w:val="00622C76"/>
    <w:rsid w:val="00622EF9"/>
    <w:rsid w:val="00624B16"/>
    <w:rsid w:val="00625619"/>
    <w:rsid w:val="006259A5"/>
    <w:rsid w:val="006275D1"/>
    <w:rsid w:val="00630CC5"/>
    <w:rsid w:val="0063145A"/>
    <w:rsid w:val="006325D9"/>
    <w:rsid w:val="00633012"/>
    <w:rsid w:val="0063317E"/>
    <w:rsid w:val="006349D2"/>
    <w:rsid w:val="00635B36"/>
    <w:rsid w:val="0063666D"/>
    <w:rsid w:val="00636EAB"/>
    <w:rsid w:val="00637195"/>
    <w:rsid w:val="006378AF"/>
    <w:rsid w:val="006400D8"/>
    <w:rsid w:val="006401B5"/>
    <w:rsid w:val="0064084A"/>
    <w:rsid w:val="006419E7"/>
    <w:rsid w:val="00641D75"/>
    <w:rsid w:val="006426AD"/>
    <w:rsid w:val="006427D4"/>
    <w:rsid w:val="00642C18"/>
    <w:rsid w:val="00642C6D"/>
    <w:rsid w:val="006430B2"/>
    <w:rsid w:val="006453EF"/>
    <w:rsid w:val="00645AFB"/>
    <w:rsid w:val="00646D9F"/>
    <w:rsid w:val="0064769B"/>
    <w:rsid w:val="00647BA2"/>
    <w:rsid w:val="00651BA0"/>
    <w:rsid w:val="006527D0"/>
    <w:rsid w:val="006550C6"/>
    <w:rsid w:val="00655C3A"/>
    <w:rsid w:val="006562B3"/>
    <w:rsid w:val="006608A8"/>
    <w:rsid w:val="00660D4C"/>
    <w:rsid w:val="00661701"/>
    <w:rsid w:val="00661FCE"/>
    <w:rsid w:val="006626EF"/>
    <w:rsid w:val="00663D6B"/>
    <w:rsid w:val="00664EED"/>
    <w:rsid w:val="00664F88"/>
    <w:rsid w:val="0066551F"/>
    <w:rsid w:val="006659BB"/>
    <w:rsid w:val="0066603D"/>
    <w:rsid w:val="00666241"/>
    <w:rsid w:val="0066638A"/>
    <w:rsid w:val="00666819"/>
    <w:rsid w:val="00667373"/>
    <w:rsid w:val="0066739B"/>
    <w:rsid w:val="006679B9"/>
    <w:rsid w:val="0067146A"/>
    <w:rsid w:val="00671955"/>
    <w:rsid w:val="006724D2"/>
    <w:rsid w:val="00673232"/>
    <w:rsid w:val="00673763"/>
    <w:rsid w:val="0067434F"/>
    <w:rsid w:val="00674700"/>
    <w:rsid w:val="00674A14"/>
    <w:rsid w:val="00675DAE"/>
    <w:rsid w:val="00680354"/>
    <w:rsid w:val="0068151A"/>
    <w:rsid w:val="006816C0"/>
    <w:rsid w:val="00681F87"/>
    <w:rsid w:val="006827D4"/>
    <w:rsid w:val="006828B3"/>
    <w:rsid w:val="00683F13"/>
    <w:rsid w:val="00685FC0"/>
    <w:rsid w:val="00686391"/>
    <w:rsid w:val="006908C5"/>
    <w:rsid w:val="00690F94"/>
    <w:rsid w:val="00691693"/>
    <w:rsid w:val="00691DA1"/>
    <w:rsid w:val="006958DF"/>
    <w:rsid w:val="00695906"/>
    <w:rsid w:val="0069671D"/>
    <w:rsid w:val="00696CA1"/>
    <w:rsid w:val="00696D4C"/>
    <w:rsid w:val="00696EC0"/>
    <w:rsid w:val="006A09B5"/>
    <w:rsid w:val="006A0F67"/>
    <w:rsid w:val="006A161F"/>
    <w:rsid w:val="006A1946"/>
    <w:rsid w:val="006A1A80"/>
    <w:rsid w:val="006A2412"/>
    <w:rsid w:val="006A2696"/>
    <w:rsid w:val="006A33F0"/>
    <w:rsid w:val="006A4341"/>
    <w:rsid w:val="006A598B"/>
    <w:rsid w:val="006A63B6"/>
    <w:rsid w:val="006A729E"/>
    <w:rsid w:val="006A7999"/>
    <w:rsid w:val="006A7C78"/>
    <w:rsid w:val="006B114B"/>
    <w:rsid w:val="006B2E59"/>
    <w:rsid w:val="006B7182"/>
    <w:rsid w:val="006B7BCA"/>
    <w:rsid w:val="006C1E95"/>
    <w:rsid w:val="006C2E4C"/>
    <w:rsid w:val="006C3B3D"/>
    <w:rsid w:val="006C3E01"/>
    <w:rsid w:val="006C48BF"/>
    <w:rsid w:val="006C676B"/>
    <w:rsid w:val="006C6F92"/>
    <w:rsid w:val="006D0595"/>
    <w:rsid w:val="006D2276"/>
    <w:rsid w:val="006D281D"/>
    <w:rsid w:val="006D307E"/>
    <w:rsid w:val="006D498C"/>
    <w:rsid w:val="006D5F03"/>
    <w:rsid w:val="006E15B8"/>
    <w:rsid w:val="006E2171"/>
    <w:rsid w:val="006E25EA"/>
    <w:rsid w:val="006E2AAF"/>
    <w:rsid w:val="006E3F56"/>
    <w:rsid w:val="006E4279"/>
    <w:rsid w:val="006E471A"/>
    <w:rsid w:val="006E4F83"/>
    <w:rsid w:val="006E60E6"/>
    <w:rsid w:val="006E6740"/>
    <w:rsid w:val="006E7A3C"/>
    <w:rsid w:val="006F1708"/>
    <w:rsid w:val="006F1D3F"/>
    <w:rsid w:val="006F3C76"/>
    <w:rsid w:val="006F3D90"/>
    <w:rsid w:val="006F46A0"/>
    <w:rsid w:val="006F4D93"/>
    <w:rsid w:val="006F5B90"/>
    <w:rsid w:val="006F6860"/>
    <w:rsid w:val="006F7D32"/>
    <w:rsid w:val="0070434B"/>
    <w:rsid w:val="007064AF"/>
    <w:rsid w:val="00706921"/>
    <w:rsid w:val="00706A01"/>
    <w:rsid w:val="0071171A"/>
    <w:rsid w:val="00711D2C"/>
    <w:rsid w:val="0071255D"/>
    <w:rsid w:val="00713444"/>
    <w:rsid w:val="00713BB7"/>
    <w:rsid w:val="00714DC4"/>
    <w:rsid w:val="00714F9F"/>
    <w:rsid w:val="0071538C"/>
    <w:rsid w:val="007156A0"/>
    <w:rsid w:val="007162DC"/>
    <w:rsid w:val="00716E65"/>
    <w:rsid w:val="00720C5D"/>
    <w:rsid w:val="00724498"/>
    <w:rsid w:val="00724830"/>
    <w:rsid w:val="00724AE3"/>
    <w:rsid w:val="00725DE9"/>
    <w:rsid w:val="00731B05"/>
    <w:rsid w:val="007345C9"/>
    <w:rsid w:val="00735609"/>
    <w:rsid w:val="007357DD"/>
    <w:rsid w:val="00735FD8"/>
    <w:rsid w:val="00736407"/>
    <w:rsid w:val="00736C89"/>
    <w:rsid w:val="00737DE2"/>
    <w:rsid w:val="00741E5A"/>
    <w:rsid w:val="00742054"/>
    <w:rsid w:val="00742379"/>
    <w:rsid w:val="00743957"/>
    <w:rsid w:val="00743F24"/>
    <w:rsid w:val="00744410"/>
    <w:rsid w:val="007456C2"/>
    <w:rsid w:val="00746C1E"/>
    <w:rsid w:val="00746E66"/>
    <w:rsid w:val="007470C0"/>
    <w:rsid w:val="00747978"/>
    <w:rsid w:val="00752994"/>
    <w:rsid w:val="00752BB2"/>
    <w:rsid w:val="007534F9"/>
    <w:rsid w:val="00753DBD"/>
    <w:rsid w:val="00755415"/>
    <w:rsid w:val="007556BE"/>
    <w:rsid w:val="00757DBC"/>
    <w:rsid w:val="00760E9E"/>
    <w:rsid w:val="00761175"/>
    <w:rsid w:val="00761802"/>
    <w:rsid w:val="00761FF2"/>
    <w:rsid w:val="00762662"/>
    <w:rsid w:val="00762871"/>
    <w:rsid w:val="0076287B"/>
    <w:rsid w:val="00762B4C"/>
    <w:rsid w:val="00762B7F"/>
    <w:rsid w:val="007634DB"/>
    <w:rsid w:val="00763FFC"/>
    <w:rsid w:val="00764C90"/>
    <w:rsid w:val="00764E0F"/>
    <w:rsid w:val="00765758"/>
    <w:rsid w:val="007673BA"/>
    <w:rsid w:val="0077000B"/>
    <w:rsid w:val="00770B6F"/>
    <w:rsid w:val="00770BD8"/>
    <w:rsid w:val="00771157"/>
    <w:rsid w:val="00776D5E"/>
    <w:rsid w:val="007776BC"/>
    <w:rsid w:val="00777C26"/>
    <w:rsid w:val="00777D4A"/>
    <w:rsid w:val="00781EFE"/>
    <w:rsid w:val="007822F3"/>
    <w:rsid w:val="00782937"/>
    <w:rsid w:val="00783E71"/>
    <w:rsid w:val="00783F11"/>
    <w:rsid w:val="0078406F"/>
    <w:rsid w:val="00784666"/>
    <w:rsid w:val="00786413"/>
    <w:rsid w:val="007864A6"/>
    <w:rsid w:val="0078691D"/>
    <w:rsid w:val="00786FDF"/>
    <w:rsid w:val="00787288"/>
    <w:rsid w:val="007908C7"/>
    <w:rsid w:val="007950AF"/>
    <w:rsid w:val="00795A72"/>
    <w:rsid w:val="00797112"/>
    <w:rsid w:val="00797B72"/>
    <w:rsid w:val="007A0248"/>
    <w:rsid w:val="007A08E4"/>
    <w:rsid w:val="007A243C"/>
    <w:rsid w:val="007A2F4C"/>
    <w:rsid w:val="007A346C"/>
    <w:rsid w:val="007A3648"/>
    <w:rsid w:val="007A3661"/>
    <w:rsid w:val="007A479E"/>
    <w:rsid w:val="007A608C"/>
    <w:rsid w:val="007A6AC0"/>
    <w:rsid w:val="007A7521"/>
    <w:rsid w:val="007A78B3"/>
    <w:rsid w:val="007B0579"/>
    <w:rsid w:val="007B1134"/>
    <w:rsid w:val="007B2717"/>
    <w:rsid w:val="007B2AB6"/>
    <w:rsid w:val="007B3440"/>
    <w:rsid w:val="007B39C8"/>
    <w:rsid w:val="007B43E6"/>
    <w:rsid w:val="007B4632"/>
    <w:rsid w:val="007B5F7C"/>
    <w:rsid w:val="007B6525"/>
    <w:rsid w:val="007B6A90"/>
    <w:rsid w:val="007B6B43"/>
    <w:rsid w:val="007B6E5A"/>
    <w:rsid w:val="007B7794"/>
    <w:rsid w:val="007C0B17"/>
    <w:rsid w:val="007C10E2"/>
    <w:rsid w:val="007C1447"/>
    <w:rsid w:val="007C318E"/>
    <w:rsid w:val="007C542E"/>
    <w:rsid w:val="007C6B35"/>
    <w:rsid w:val="007C6EEA"/>
    <w:rsid w:val="007D05AE"/>
    <w:rsid w:val="007D0DA2"/>
    <w:rsid w:val="007D2F02"/>
    <w:rsid w:val="007D4F58"/>
    <w:rsid w:val="007D52CE"/>
    <w:rsid w:val="007D5451"/>
    <w:rsid w:val="007D7692"/>
    <w:rsid w:val="007D7FAF"/>
    <w:rsid w:val="007E1CB8"/>
    <w:rsid w:val="007E272D"/>
    <w:rsid w:val="007E2911"/>
    <w:rsid w:val="007E3848"/>
    <w:rsid w:val="007E3B06"/>
    <w:rsid w:val="007E4414"/>
    <w:rsid w:val="007E4EAB"/>
    <w:rsid w:val="007E54AB"/>
    <w:rsid w:val="007E552F"/>
    <w:rsid w:val="007E5AD3"/>
    <w:rsid w:val="007E5D8B"/>
    <w:rsid w:val="007F140A"/>
    <w:rsid w:val="007F3D27"/>
    <w:rsid w:val="007F43E8"/>
    <w:rsid w:val="007F4FC8"/>
    <w:rsid w:val="007F560E"/>
    <w:rsid w:val="007F5983"/>
    <w:rsid w:val="007F64A2"/>
    <w:rsid w:val="0080346C"/>
    <w:rsid w:val="0080447F"/>
    <w:rsid w:val="00804986"/>
    <w:rsid w:val="008076FC"/>
    <w:rsid w:val="008078F0"/>
    <w:rsid w:val="00807E69"/>
    <w:rsid w:val="0081017C"/>
    <w:rsid w:val="0081023B"/>
    <w:rsid w:val="00810CEB"/>
    <w:rsid w:val="008114C8"/>
    <w:rsid w:val="00811C39"/>
    <w:rsid w:val="00812149"/>
    <w:rsid w:val="00812BFB"/>
    <w:rsid w:val="00815153"/>
    <w:rsid w:val="0081585A"/>
    <w:rsid w:val="00816FC9"/>
    <w:rsid w:val="00817987"/>
    <w:rsid w:val="00820C3C"/>
    <w:rsid w:val="00822A9B"/>
    <w:rsid w:val="00822B83"/>
    <w:rsid w:val="00824F41"/>
    <w:rsid w:val="00825A57"/>
    <w:rsid w:val="00825AD6"/>
    <w:rsid w:val="0082719A"/>
    <w:rsid w:val="00827DAC"/>
    <w:rsid w:val="00831F01"/>
    <w:rsid w:val="00832D66"/>
    <w:rsid w:val="008338C8"/>
    <w:rsid w:val="00833BA2"/>
    <w:rsid w:val="008355FB"/>
    <w:rsid w:val="00836154"/>
    <w:rsid w:val="008362FE"/>
    <w:rsid w:val="00836F95"/>
    <w:rsid w:val="0083787F"/>
    <w:rsid w:val="00840528"/>
    <w:rsid w:val="00841148"/>
    <w:rsid w:val="008434D1"/>
    <w:rsid w:val="008434D6"/>
    <w:rsid w:val="00843AF8"/>
    <w:rsid w:val="00843CBE"/>
    <w:rsid w:val="00843DB5"/>
    <w:rsid w:val="00845A1A"/>
    <w:rsid w:val="00845FFF"/>
    <w:rsid w:val="00846999"/>
    <w:rsid w:val="00847633"/>
    <w:rsid w:val="0084794A"/>
    <w:rsid w:val="00847CF9"/>
    <w:rsid w:val="00850259"/>
    <w:rsid w:val="00850429"/>
    <w:rsid w:val="00850586"/>
    <w:rsid w:val="0085110F"/>
    <w:rsid w:val="008512B0"/>
    <w:rsid w:val="008512ED"/>
    <w:rsid w:val="00851914"/>
    <w:rsid w:val="00852070"/>
    <w:rsid w:val="0085330C"/>
    <w:rsid w:val="00855417"/>
    <w:rsid w:val="00855BE9"/>
    <w:rsid w:val="00855C11"/>
    <w:rsid w:val="0085684B"/>
    <w:rsid w:val="00857CE0"/>
    <w:rsid w:val="00857EC4"/>
    <w:rsid w:val="00860822"/>
    <w:rsid w:val="00860A4D"/>
    <w:rsid w:val="00860A7D"/>
    <w:rsid w:val="00861D57"/>
    <w:rsid w:val="00862240"/>
    <w:rsid w:val="00862264"/>
    <w:rsid w:val="00864502"/>
    <w:rsid w:val="00865357"/>
    <w:rsid w:val="00866603"/>
    <w:rsid w:val="0086709E"/>
    <w:rsid w:val="00867350"/>
    <w:rsid w:val="00867C72"/>
    <w:rsid w:val="0087194C"/>
    <w:rsid w:val="0087221B"/>
    <w:rsid w:val="00872233"/>
    <w:rsid w:val="00872D71"/>
    <w:rsid w:val="00872EFF"/>
    <w:rsid w:val="0087343C"/>
    <w:rsid w:val="00874231"/>
    <w:rsid w:val="00874472"/>
    <w:rsid w:val="008744CE"/>
    <w:rsid w:val="008745EF"/>
    <w:rsid w:val="0087464D"/>
    <w:rsid w:val="00875318"/>
    <w:rsid w:val="00876ECD"/>
    <w:rsid w:val="00877FF9"/>
    <w:rsid w:val="0088003F"/>
    <w:rsid w:val="0088108A"/>
    <w:rsid w:val="0088200D"/>
    <w:rsid w:val="00882467"/>
    <w:rsid w:val="00882902"/>
    <w:rsid w:val="0088392B"/>
    <w:rsid w:val="00883ABB"/>
    <w:rsid w:val="00883C99"/>
    <w:rsid w:val="0088427E"/>
    <w:rsid w:val="00884300"/>
    <w:rsid w:val="00885117"/>
    <w:rsid w:val="00886081"/>
    <w:rsid w:val="008864B3"/>
    <w:rsid w:val="00886AE2"/>
    <w:rsid w:val="008870F6"/>
    <w:rsid w:val="00891559"/>
    <w:rsid w:val="00892188"/>
    <w:rsid w:val="00892401"/>
    <w:rsid w:val="00892BA4"/>
    <w:rsid w:val="0089693C"/>
    <w:rsid w:val="00896F8C"/>
    <w:rsid w:val="0089790C"/>
    <w:rsid w:val="008A00A5"/>
    <w:rsid w:val="008A0933"/>
    <w:rsid w:val="008A122F"/>
    <w:rsid w:val="008A18BE"/>
    <w:rsid w:val="008A21BB"/>
    <w:rsid w:val="008A3015"/>
    <w:rsid w:val="008A39D7"/>
    <w:rsid w:val="008A3E59"/>
    <w:rsid w:val="008A3F0B"/>
    <w:rsid w:val="008A5C54"/>
    <w:rsid w:val="008A5CC7"/>
    <w:rsid w:val="008A5E9D"/>
    <w:rsid w:val="008A5EBB"/>
    <w:rsid w:val="008B0835"/>
    <w:rsid w:val="008B0AA8"/>
    <w:rsid w:val="008B3123"/>
    <w:rsid w:val="008B3214"/>
    <w:rsid w:val="008B35ED"/>
    <w:rsid w:val="008B398F"/>
    <w:rsid w:val="008B3F1A"/>
    <w:rsid w:val="008B4321"/>
    <w:rsid w:val="008B4EE4"/>
    <w:rsid w:val="008B5592"/>
    <w:rsid w:val="008B5A2C"/>
    <w:rsid w:val="008B6FD4"/>
    <w:rsid w:val="008B71AF"/>
    <w:rsid w:val="008B7863"/>
    <w:rsid w:val="008C10ED"/>
    <w:rsid w:val="008C12EE"/>
    <w:rsid w:val="008C1564"/>
    <w:rsid w:val="008C15FC"/>
    <w:rsid w:val="008C1A6E"/>
    <w:rsid w:val="008C1FF0"/>
    <w:rsid w:val="008C3F5A"/>
    <w:rsid w:val="008C411E"/>
    <w:rsid w:val="008C421C"/>
    <w:rsid w:val="008C70B8"/>
    <w:rsid w:val="008C70F7"/>
    <w:rsid w:val="008D08DD"/>
    <w:rsid w:val="008D191B"/>
    <w:rsid w:val="008D2146"/>
    <w:rsid w:val="008D2256"/>
    <w:rsid w:val="008D5854"/>
    <w:rsid w:val="008D6DAB"/>
    <w:rsid w:val="008D7318"/>
    <w:rsid w:val="008D74B4"/>
    <w:rsid w:val="008E02CC"/>
    <w:rsid w:val="008E2320"/>
    <w:rsid w:val="008E2631"/>
    <w:rsid w:val="008E2DBB"/>
    <w:rsid w:val="008E37A5"/>
    <w:rsid w:val="008E4581"/>
    <w:rsid w:val="008E4F1E"/>
    <w:rsid w:val="008E6288"/>
    <w:rsid w:val="008F0941"/>
    <w:rsid w:val="008F0DC1"/>
    <w:rsid w:val="008F119A"/>
    <w:rsid w:val="008F1488"/>
    <w:rsid w:val="008F1996"/>
    <w:rsid w:val="008F1B03"/>
    <w:rsid w:val="008F208A"/>
    <w:rsid w:val="008F2344"/>
    <w:rsid w:val="008F3076"/>
    <w:rsid w:val="008F3B44"/>
    <w:rsid w:val="008F42F7"/>
    <w:rsid w:val="008F4775"/>
    <w:rsid w:val="008F47DF"/>
    <w:rsid w:val="008F6EB8"/>
    <w:rsid w:val="00900BC7"/>
    <w:rsid w:val="00900CAA"/>
    <w:rsid w:val="00900EB9"/>
    <w:rsid w:val="00901213"/>
    <w:rsid w:val="00901B3D"/>
    <w:rsid w:val="00906E52"/>
    <w:rsid w:val="009071F6"/>
    <w:rsid w:val="00910D57"/>
    <w:rsid w:val="00910DCF"/>
    <w:rsid w:val="009116B4"/>
    <w:rsid w:val="009116C6"/>
    <w:rsid w:val="00911AD4"/>
    <w:rsid w:val="00912F81"/>
    <w:rsid w:val="00912FDC"/>
    <w:rsid w:val="00913BED"/>
    <w:rsid w:val="009154BA"/>
    <w:rsid w:val="00915CA7"/>
    <w:rsid w:val="00915DEB"/>
    <w:rsid w:val="009162BE"/>
    <w:rsid w:val="009167FA"/>
    <w:rsid w:val="00916BEC"/>
    <w:rsid w:val="00921165"/>
    <w:rsid w:val="00921166"/>
    <w:rsid w:val="009214CB"/>
    <w:rsid w:val="009220A1"/>
    <w:rsid w:val="00922FB4"/>
    <w:rsid w:val="00924B90"/>
    <w:rsid w:val="009252E6"/>
    <w:rsid w:val="009253E5"/>
    <w:rsid w:val="0092670B"/>
    <w:rsid w:val="00926FE2"/>
    <w:rsid w:val="00927A52"/>
    <w:rsid w:val="00927B48"/>
    <w:rsid w:val="00930159"/>
    <w:rsid w:val="009303C1"/>
    <w:rsid w:val="00931134"/>
    <w:rsid w:val="00932405"/>
    <w:rsid w:val="0093250B"/>
    <w:rsid w:val="00935B62"/>
    <w:rsid w:val="009367A9"/>
    <w:rsid w:val="00937981"/>
    <w:rsid w:val="00941003"/>
    <w:rsid w:val="00941346"/>
    <w:rsid w:val="00942541"/>
    <w:rsid w:val="00943962"/>
    <w:rsid w:val="00944467"/>
    <w:rsid w:val="0094531C"/>
    <w:rsid w:val="0094695D"/>
    <w:rsid w:val="00946F23"/>
    <w:rsid w:val="0094771F"/>
    <w:rsid w:val="00947DA4"/>
    <w:rsid w:val="00950418"/>
    <w:rsid w:val="00950A75"/>
    <w:rsid w:val="00951ED0"/>
    <w:rsid w:val="00952DD0"/>
    <w:rsid w:val="00953EA9"/>
    <w:rsid w:val="00955B30"/>
    <w:rsid w:val="00955E71"/>
    <w:rsid w:val="00955FEA"/>
    <w:rsid w:val="0095631C"/>
    <w:rsid w:val="0095758E"/>
    <w:rsid w:val="009600A9"/>
    <w:rsid w:val="0096023C"/>
    <w:rsid w:val="00960A38"/>
    <w:rsid w:val="00961FD9"/>
    <w:rsid w:val="00965179"/>
    <w:rsid w:val="00965272"/>
    <w:rsid w:val="009665C8"/>
    <w:rsid w:val="00966816"/>
    <w:rsid w:val="00967D6D"/>
    <w:rsid w:val="00970B5E"/>
    <w:rsid w:val="0097159B"/>
    <w:rsid w:val="00971C48"/>
    <w:rsid w:val="00974089"/>
    <w:rsid w:val="00974896"/>
    <w:rsid w:val="00974900"/>
    <w:rsid w:val="00975641"/>
    <w:rsid w:val="00975C62"/>
    <w:rsid w:val="0097606F"/>
    <w:rsid w:val="00976271"/>
    <w:rsid w:val="00976CA4"/>
    <w:rsid w:val="009814E8"/>
    <w:rsid w:val="00982170"/>
    <w:rsid w:val="00982181"/>
    <w:rsid w:val="009832D9"/>
    <w:rsid w:val="009834BA"/>
    <w:rsid w:val="009841AA"/>
    <w:rsid w:val="00984493"/>
    <w:rsid w:val="00984DAF"/>
    <w:rsid w:val="00986551"/>
    <w:rsid w:val="009868C3"/>
    <w:rsid w:val="00986FA0"/>
    <w:rsid w:val="00987E46"/>
    <w:rsid w:val="00990A0E"/>
    <w:rsid w:val="009911D9"/>
    <w:rsid w:val="00994676"/>
    <w:rsid w:val="00994845"/>
    <w:rsid w:val="00994B4B"/>
    <w:rsid w:val="00994E65"/>
    <w:rsid w:val="00995624"/>
    <w:rsid w:val="0099618C"/>
    <w:rsid w:val="00996B50"/>
    <w:rsid w:val="0099712A"/>
    <w:rsid w:val="00997D9C"/>
    <w:rsid w:val="00997DE1"/>
    <w:rsid w:val="009A1AC8"/>
    <w:rsid w:val="009A3AB9"/>
    <w:rsid w:val="009A4FD8"/>
    <w:rsid w:val="009A5936"/>
    <w:rsid w:val="009A6315"/>
    <w:rsid w:val="009A66C2"/>
    <w:rsid w:val="009A7058"/>
    <w:rsid w:val="009A7D31"/>
    <w:rsid w:val="009A7ECF"/>
    <w:rsid w:val="009B0EA3"/>
    <w:rsid w:val="009B10F2"/>
    <w:rsid w:val="009B1477"/>
    <w:rsid w:val="009B1665"/>
    <w:rsid w:val="009B3E03"/>
    <w:rsid w:val="009B4148"/>
    <w:rsid w:val="009B5F00"/>
    <w:rsid w:val="009B604A"/>
    <w:rsid w:val="009B7758"/>
    <w:rsid w:val="009C050E"/>
    <w:rsid w:val="009C06E3"/>
    <w:rsid w:val="009C0C44"/>
    <w:rsid w:val="009C0CE3"/>
    <w:rsid w:val="009C1BB9"/>
    <w:rsid w:val="009C2322"/>
    <w:rsid w:val="009C296B"/>
    <w:rsid w:val="009C3DA3"/>
    <w:rsid w:val="009C4050"/>
    <w:rsid w:val="009C6001"/>
    <w:rsid w:val="009C6B42"/>
    <w:rsid w:val="009D0CE3"/>
    <w:rsid w:val="009D2CAB"/>
    <w:rsid w:val="009D37B7"/>
    <w:rsid w:val="009D415B"/>
    <w:rsid w:val="009D46E6"/>
    <w:rsid w:val="009D4EF0"/>
    <w:rsid w:val="009D515D"/>
    <w:rsid w:val="009D5598"/>
    <w:rsid w:val="009D6A7F"/>
    <w:rsid w:val="009E0006"/>
    <w:rsid w:val="009E01B5"/>
    <w:rsid w:val="009E17F7"/>
    <w:rsid w:val="009E2B93"/>
    <w:rsid w:val="009E567D"/>
    <w:rsid w:val="009E6FB8"/>
    <w:rsid w:val="009E7585"/>
    <w:rsid w:val="009E7BFB"/>
    <w:rsid w:val="009F0919"/>
    <w:rsid w:val="009F10FE"/>
    <w:rsid w:val="009F17A3"/>
    <w:rsid w:val="009F1C28"/>
    <w:rsid w:val="009F1F71"/>
    <w:rsid w:val="009F1F74"/>
    <w:rsid w:val="009F268A"/>
    <w:rsid w:val="009F45AD"/>
    <w:rsid w:val="009F47BB"/>
    <w:rsid w:val="009F5654"/>
    <w:rsid w:val="009F57E0"/>
    <w:rsid w:val="009F5CA2"/>
    <w:rsid w:val="00A00E9B"/>
    <w:rsid w:val="00A0164F"/>
    <w:rsid w:val="00A022A3"/>
    <w:rsid w:val="00A03127"/>
    <w:rsid w:val="00A03559"/>
    <w:rsid w:val="00A047C0"/>
    <w:rsid w:val="00A05FAE"/>
    <w:rsid w:val="00A078B4"/>
    <w:rsid w:val="00A100F0"/>
    <w:rsid w:val="00A11174"/>
    <w:rsid w:val="00A11D6E"/>
    <w:rsid w:val="00A124B3"/>
    <w:rsid w:val="00A1282F"/>
    <w:rsid w:val="00A13DCB"/>
    <w:rsid w:val="00A14D3C"/>
    <w:rsid w:val="00A1546E"/>
    <w:rsid w:val="00A15BBF"/>
    <w:rsid w:val="00A17E0A"/>
    <w:rsid w:val="00A2014B"/>
    <w:rsid w:val="00A213B1"/>
    <w:rsid w:val="00A21DF1"/>
    <w:rsid w:val="00A22D45"/>
    <w:rsid w:val="00A23B3E"/>
    <w:rsid w:val="00A26A03"/>
    <w:rsid w:val="00A27438"/>
    <w:rsid w:val="00A27C9A"/>
    <w:rsid w:val="00A27FEF"/>
    <w:rsid w:val="00A306AD"/>
    <w:rsid w:val="00A30D04"/>
    <w:rsid w:val="00A30E34"/>
    <w:rsid w:val="00A31D50"/>
    <w:rsid w:val="00A333BF"/>
    <w:rsid w:val="00A341E2"/>
    <w:rsid w:val="00A34D23"/>
    <w:rsid w:val="00A34E73"/>
    <w:rsid w:val="00A36FF5"/>
    <w:rsid w:val="00A37272"/>
    <w:rsid w:val="00A37881"/>
    <w:rsid w:val="00A37A44"/>
    <w:rsid w:val="00A40774"/>
    <w:rsid w:val="00A40E0B"/>
    <w:rsid w:val="00A42628"/>
    <w:rsid w:val="00A440D4"/>
    <w:rsid w:val="00A44EC5"/>
    <w:rsid w:val="00A46163"/>
    <w:rsid w:val="00A467AB"/>
    <w:rsid w:val="00A46E43"/>
    <w:rsid w:val="00A503E6"/>
    <w:rsid w:val="00A513D0"/>
    <w:rsid w:val="00A54289"/>
    <w:rsid w:val="00A54335"/>
    <w:rsid w:val="00A545C3"/>
    <w:rsid w:val="00A55736"/>
    <w:rsid w:val="00A57C1F"/>
    <w:rsid w:val="00A605D6"/>
    <w:rsid w:val="00A607AD"/>
    <w:rsid w:val="00A60C39"/>
    <w:rsid w:val="00A615C9"/>
    <w:rsid w:val="00A61B02"/>
    <w:rsid w:val="00A6588C"/>
    <w:rsid w:val="00A6589F"/>
    <w:rsid w:val="00A66835"/>
    <w:rsid w:val="00A6766A"/>
    <w:rsid w:val="00A702FC"/>
    <w:rsid w:val="00A708B2"/>
    <w:rsid w:val="00A71006"/>
    <w:rsid w:val="00A71BED"/>
    <w:rsid w:val="00A71C38"/>
    <w:rsid w:val="00A71DBA"/>
    <w:rsid w:val="00A72CD0"/>
    <w:rsid w:val="00A732F5"/>
    <w:rsid w:val="00A75714"/>
    <w:rsid w:val="00A7671A"/>
    <w:rsid w:val="00A77274"/>
    <w:rsid w:val="00A7757C"/>
    <w:rsid w:val="00A77A82"/>
    <w:rsid w:val="00A77CE8"/>
    <w:rsid w:val="00A80DD4"/>
    <w:rsid w:val="00A81016"/>
    <w:rsid w:val="00A81C86"/>
    <w:rsid w:val="00A86154"/>
    <w:rsid w:val="00A86CC2"/>
    <w:rsid w:val="00A92720"/>
    <w:rsid w:val="00A929AF"/>
    <w:rsid w:val="00A934FF"/>
    <w:rsid w:val="00A9358A"/>
    <w:rsid w:val="00A93642"/>
    <w:rsid w:val="00A94199"/>
    <w:rsid w:val="00A97089"/>
    <w:rsid w:val="00AA03B4"/>
    <w:rsid w:val="00AA0404"/>
    <w:rsid w:val="00AA0441"/>
    <w:rsid w:val="00AA0CDF"/>
    <w:rsid w:val="00AA2981"/>
    <w:rsid w:val="00AA2CA7"/>
    <w:rsid w:val="00AA3BC6"/>
    <w:rsid w:val="00AA4889"/>
    <w:rsid w:val="00AA4B2D"/>
    <w:rsid w:val="00AA5D05"/>
    <w:rsid w:val="00AB29AF"/>
    <w:rsid w:val="00AB3369"/>
    <w:rsid w:val="00AB35BE"/>
    <w:rsid w:val="00AB67BB"/>
    <w:rsid w:val="00AB708C"/>
    <w:rsid w:val="00AC092E"/>
    <w:rsid w:val="00AC096B"/>
    <w:rsid w:val="00AC0A2D"/>
    <w:rsid w:val="00AC0E3B"/>
    <w:rsid w:val="00AC12E9"/>
    <w:rsid w:val="00AC2D68"/>
    <w:rsid w:val="00AC3219"/>
    <w:rsid w:val="00AC392F"/>
    <w:rsid w:val="00AC3BA6"/>
    <w:rsid w:val="00AC3C44"/>
    <w:rsid w:val="00AC40A8"/>
    <w:rsid w:val="00AC5017"/>
    <w:rsid w:val="00AC7BD9"/>
    <w:rsid w:val="00AD1025"/>
    <w:rsid w:val="00AD182D"/>
    <w:rsid w:val="00AD18A5"/>
    <w:rsid w:val="00AD1990"/>
    <w:rsid w:val="00AD1AF5"/>
    <w:rsid w:val="00AD2946"/>
    <w:rsid w:val="00AD29F9"/>
    <w:rsid w:val="00AD2C9C"/>
    <w:rsid w:val="00AD3558"/>
    <w:rsid w:val="00AD36EE"/>
    <w:rsid w:val="00AD4662"/>
    <w:rsid w:val="00AD66E1"/>
    <w:rsid w:val="00AD6792"/>
    <w:rsid w:val="00AD7438"/>
    <w:rsid w:val="00AD7457"/>
    <w:rsid w:val="00AD766D"/>
    <w:rsid w:val="00AD79BB"/>
    <w:rsid w:val="00AE0508"/>
    <w:rsid w:val="00AE10A1"/>
    <w:rsid w:val="00AE1557"/>
    <w:rsid w:val="00AE1826"/>
    <w:rsid w:val="00AE1926"/>
    <w:rsid w:val="00AE41CB"/>
    <w:rsid w:val="00AE5081"/>
    <w:rsid w:val="00AE5757"/>
    <w:rsid w:val="00AF050B"/>
    <w:rsid w:val="00AF2407"/>
    <w:rsid w:val="00AF4148"/>
    <w:rsid w:val="00AF63E4"/>
    <w:rsid w:val="00AF7125"/>
    <w:rsid w:val="00AF71B9"/>
    <w:rsid w:val="00B002BD"/>
    <w:rsid w:val="00B00639"/>
    <w:rsid w:val="00B0160F"/>
    <w:rsid w:val="00B01A62"/>
    <w:rsid w:val="00B021BC"/>
    <w:rsid w:val="00B02A06"/>
    <w:rsid w:val="00B03A2F"/>
    <w:rsid w:val="00B05006"/>
    <w:rsid w:val="00B056C0"/>
    <w:rsid w:val="00B0623B"/>
    <w:rsid w:val="00B06C41"/>
    <w:rsid w:val="00B06C96"/>
    <w:rsid w:val="00B06EA5"/>
    <w:rsid w:val="00B07215"/>
    <w:rsid w:val="00B0777F"/>
    <w:rsid w:val="00B11244"/>
    <w:rsid w:val="00B132E0"/>
    <w:rsid w:val="00B13A10"/>
    <w:rsid w:val="00B13B55"/>
    <w:rsid w:val="00B161DA"/>
    <w:rsid w:val="00B1627C"/>
    <w:rsid w:val="00B1649C"/>
    <w:rsid w:val="00B16E63"/>
    <w:rsid w:val="00B1705A"/>
    <w:rsid w:val="00B178C6"/>
    <w:rsid w:val="00B20323"/>
    <w:rsid w:val="00B21507"/>
    <w:rsid w:val="00B22074"/>
    <w:rsid w:val="00B222C9"/>
    <w:rsid w:val="00B226AE"/>
    <w:rsid w:val="00B22B0E"/>
    <w:rsid w:val="00B22DE7"/>
    <w:rsid w:val="00B24D93"/>
    <w:rsid w:val="00B25093"/>
    <w:rsid w:val="00B26260"/>
    <w:rsid w:val="00B267B5"/>
    <w:rsid w:val="00B272EA"/>
    <w:rsid w:val="00B277B6"/>
    <w:rsid w:val="00B32A1B"/>
    <w:rsid w:val="00B32C50"/>
    <w:rsid w:val="00B32E35"/>
    <w:rsid w:val="00B33861"/>
    <w:rsid w:val="00B3446E"/>
    <w:rsid w:val="00B3467D"/>
    <w:rsid w:val="00B35A6B"/>
    <w:rsid w:val="00B36387"/>
    <w:rsid w:val="00B37209"/>
    <w:rsid w:val="00B37E6E"/>
    <w:rsid w:val="00B40467"/>
    <w:rsid w:val="00B4188D"/>
    <w:rsid w:val="00B41C6C"/>
    <w:rsid w:val="00B41D7C"/>
    <w:rsid w:val="00B42242"/>
    <w:rsid w:val="00B42836"/>
    <w:rsid w:val="00B44A51"/>
    <w:rsid w:val="00B47082"/>
    <w:rsid w:val="00B47C33"/>
    <w:rsid w:val="00B51525"/>
    <w:rsid w:val="00B51C1E"/>
    <w:rsid w:val="00B52C4B"/>
    <w:rsid w:val="00B54DED"/>
    <w:rsid w:val="00B56230"/>
    <w:rsid w:val="00B57811"/>
    <w:rsid w:val="00B5782B"/>
    <w:rsid w:val="00B57CC5"/>
    <w:rsid w:val="00B6075F"/>
    <w:rsid w:val="00B611CE"/>
    <w:rsid w:val="00B63A4A"/>
    <w:rsid w:val="00B643AD"/>
    <w:rsid w:val="00B65BF9"/>
    <w:rsid w:val="00B65CB9"/>
    <w:rsid w:val="00B665BA"/>
    <w:rsid w:val="00B719BE"/>
    <w:rsid w:val="00B7257F"/>
    <w:rsid w:val="00B738AE"/>
    <w:rsid w:val="00B750AA"/>
    <w:rsid w:val="00B76763"/>
    <w:rsid w:val="00B77076"/>
    <w:rsid w:val="00B77693"/>
    <w:rsid w:val="00B803E3"/>
    <w:rsid w:val="00B83B8A"/>
    <w:rsid w:val="00B8530B"/>
    <w:rsid w:val="00B866C8"/>
    <w:rsid w:val="00B86980"/>
    <w:rsid w:val="00B91E91"/>
    <w:rsid w:val="00B9407D"/>
    <w:rsid w:val="00B95A11"/>
    <w:rsid w:val="00B95D66"/>
    <w:rsid w:val="00B979FE"/>
    <w:rsid w:val="00BA03E6"/>
    <w:rsid w:val="00BA0758"/>
    <w:rsid w:val="00BA2928"/>
    <w:rsid w:val="00BA32E6"/>
    <w:rsid w:val="00BA3509"/>
    <w:rsid w:val="00BA39B9"/>
    <w:rsid w:val="00BA44AE"/>
    <w:rsid w:val="00BA55E5"/>
    <w:rsid w:val="00BA5EF4"/>
    <w:rsid w:val="00BA656B"/>
    <w:rsid w:val="00BA6901"/>
    <w:rsid w:val="00BB1DA7"/>
    <w:rsid w:val="00BB5979"/>
    <w:rsid w:val="00BB6A9B"/>
    <w:rsid w:val="00BB73A9"/>
    <w:rsid w:val="00BC1089"/>
    <w:rsid w:val="00BC21E1"/>
    <w:rsid w:val="00BC42FC"/>
    <w:rsid w:val="00BC53DB"/>
    <w:rsid w:val="00BC548B"/>
    <w:rsid w:val="00BC5870"/>
    <w:rsid w:val="00BC5942"/>
    <w:rsid w:val="00BC5DF5"/>
    <w:rsid w:val="00BC6048"/>
    <w:rsid w:val="00BD0BEB"/>
    <w:rsid w:val="00BD185C"/>
    <w:rsid w:val="00BD28E7"/>
    <w:rsid w:val="00BD4D79"/>
    <w:rsid w:val="00BD7A0E"/>
    <w:rsid w:val="00BE018D"/>
    <w:rsid w:val="00BE05BC"/>
    <w:rsid w:val="00BE158A"/>
    <w:rsid w:val="00BE1A09"/>
    <w:rsid w:val="00BE1D94"/>
    <w:rsid w:val="00BE21EB"/>
    <w:rsid w:val="00BE22F5"/>
    <w:rsid w:val="00BE2920"/>
    <w:rsid w:val="00BE2FEA"/>
    <w:rsid w:val="00BE44EF"/>
    <w:rsid w:val="00BE5282"/>
    <w:rsid w:val="00BE5704"/>
    <w:rsid w:val="00BE7B1F"/>
    <w:rsid w:val="00BF0A68"/>
    <w:rsid w:val="00BF16E5"/>
    <w:rsid w:val="00BF1D47"/>
    <w:rsid w:val="00BF1F29"/>
    <w:rsid w:val="00BF2354"/>
    <w:rsid w:val="00BF2635"/>
    <w:rsid w:val="00BF2A45"/>
    <w:rsid w:val="00BF49FB"/>
    <w:rsid w:val="00BF4D9E"/>
    <w:rsid w:val="00BF5162"/>
    <w:rsid w:val="00BF54BA"/>
    <w:rsid w:val="00BF5779"/>
    <w:rsid w:val="00BF67A6"/>
    <w:rsid w:val="00BF6F7B"/>
    <w:rsid w:val="00BF793C"/>
    <w:rsid w:val="00C002E4"/>
    <w:rsid w:val="00C004DC"/>
    <w:rsid w:val="00C01AF0"/>
    <w:rsid w:val="00C02E11"/>
    <w:rsid w:val="00C03237"/>
    <w:rsid w:val="00C046D5"/>
    <w:rsid w:val="00C04FA7"/>
    <w:rsid w:val="00C05037"/>
    <w:rsid w:val="00C0668A"/>
    <w:rsid w:val="00C06C20"/>
    <w:rsid w:val="00C0729E"/>
    <w:rsid w:val="00C07948"/>
    <w:rsid w:val="00C10B33"/>
    <w:rsid w:val="00C10BC2"/>
    <w:rsid w:val="00C10C7B"/>
    <w:rsid w:val="00C1193E"/>
    <w:rsid w:val="00C12A9C"/>
    <w:rsid w:val="00C134EA"/>
    <w:rsid w:val="00C138FE"/>
    <w:rsid w:val="00C139EB"/>
    <w:rsid w:val="00C14D6C"/>
    <w:rsid w:val="00C154A9"/>
    <w:rsid w:val="00C15C6A"/>
    <w:rsid w:val="00C15FB3"/>
    <w:rsid w:val="00C16C84"/>
    <w:rsid w:val="00C17ECA"/>
    <w:rsid w:val="00C2005D"/>
    <w:rsid w:val="00C2020F"/>
    <w:rsid w:val="00C20380"/>
    <w:rsid w:val="00C2364B"/>
    <w:rsid w:val="00C23BB3"/>
    <w:rsid w:val="00C23C70"/>
    <w:rsid w:val="00C24F55"/>
    <w:rsid w:val="00C257AA"/>
    <w:rsid w:val="00C2608B"/>
    <w:rsid w:val="00C266BF"/>
    <w:rsid w:val="00C266C4"/>
    <w:rsid w:val="00C2750E"/>
    <w:rsid w:val="00C27623"/>
    <w:rsid w:val="00C27A73"/>
    <w:rsid w:val="00C303B7"/>
    <w:rsid w:val="00C309C6"/>
    <w:rsid w:val="00C30A99"/>
    <w:rsid w:val="00C30D26"/>
    <w:rsid w:val="00C31A5B"/>
    <w:rsid w:val="00C322E9"/>
    <w:rsid w:val="00C3350F"/>
    <w:rsid w:val="00C3467E"/>
    <w:rsid w:val="00C351DE"/>
    <w:rsid w:val="00C3562D"/>
    <w:rsid w:val="00C35822"/>
    <w:rsid w:val="00C36228"/>
    <w:rsid w:val="00C40C67"/>
    <w:rsid w:val="00C40E58"/>
    <w:rsid w:val="00C41D5F"/>
    <w:rsid w:val="00C43ACD"/>
    <w:rsid w:val="00C443D9"/>
    <w:rsid w:val="00C453DB"/>
    <w:rsid w:val="00C457F1"/>
    <w:rsid w:val="00C45F75"/>
    <w:rsid w:val="00C46461"/>
    <w:rsid w:val="00C4690F"/>
    <w:rsid w:val="00C46B63"/>
    <w:rsid w:val="00C472BC"/>
    <w:rsid w:val="00C501D2"/>
    <w:rsid w:val="00C512A4"/>
    <w:rsid w:val="00C5198C"/>
    <w:rsid w:val="00C5217D"/>
    <w:rsid w:val="00C52495"/>
    <w:rsid w:val="00C53A89"/>
    <w:rsid w:val="00C54250"/>
    <w:rsid w:val="00C56077"/>
    <w:rsid w:val="00C567FB"/>
    <w:rsid w:val="00C57115"/>
    <w:rsid w:val="00C57EE6"/>
    <w:rsid w:val="00C57FD2"/>
    <w:rsid w:val="00C603A5"/>
    <w:rsid w:val="00C62488"/>
    <w:rsid w:val="00C6273D"/>
    <w:rsid w:val="00C6282A"/>
    <w:rsid w:val="00C6462D"/>
    <w:rsid w:val="00C64F5D"/>
    <w:rsid w:val="00C66E8D"/>
    <w:rsid w:val="00C67BC2"/>
    <w:rsid w:val="00C71B27"/>
    <w:rsid w:val="00C71B7D"/>
    <w:rsid w:val="00C71BD1"/>
    <w:rsid w:val="00C7221A"/>
    <w:rsid w:val="00C748B9"/>
    <w:rsid w:val="00C74C45"/>
    <w:rsid w:val="00C77E4F"/>
    <w:rsid w:val="00C827DE"/>
    <w:rsid w:val="00C83344"/>
    <w:rsid w:val="00C847C6"/>
    <w:rsid w:val="00C84FAE"/>
    <w:rsid w:val="00C85165"/>
    <w:rsid w:val="00C8536C"/>
    <w:rsid w:val="00C85510"/>
    <w:rsid w:val="00C8557A"/>
    <w:rsid w:val="00C86664"/>
    <w:rsid w:val="00C87680"/>
    <w:rsid w:val="00C90742"/>
    <w:rsid w:val="00C909D0"/>
    <w:rsid w:val="00C920AB"/>
    <w:rsid w:val="00C95833"/>
    <w:rsid w:val="00C9630E"/>
    <w:rsid w:val="00C971C0"/>
    <w:rsid w:val="00CA07DC"/>
    <w:rsid w:val="00CA0E1F"/>
    <w:rsid w:val="00CA0E51"/>
    <w:rsid w:val="00CA12C7"/>
    <w:rsid w:val="00CA1562"/>
    <w:rsid w:val="00CA19CA"/>
    <w:rsid w:val="00CA24EE"/>
    <w:rsid w:val="00CA2BB6"/>
    <w:rsid w:val="00CA5CDF"/>
    <w:rsid w:val="00CA5FC4"/>
    <w:rsid w:val="00CB0D8B"/>
    <w:rsid w:val="00CB2A85"/>
    <w:rsid w:val="00CB2E7E"/>
    <w:rsid w:val="00CB2FE4"/>
    <w:rsid w:val="00CB3F7C"/>
    <w:rsid w:val="00CB5511"/>
    <w:rsid w:val="00CB5F35"/>
    <w:rsid w:val="00CB5F59"/>
    <w:rsid w:val="00CB6404"/>
    <w:rsid w:val="00CB6A76"/>
    <w:rsid w:val="00CB6BB2"/>
    <w:rsid w:val="00CC032B"/>
    <w:rsid w:val="00CC0713"/>
    <w:rsid w:val="00CC0798"/>
    <w:rsid w:val="00CC0C18"/>
    <w:rsid w:val="00CC2595"/>
    <w:rsid w:val="00CC2803"/>
    <w:rsid w:val="00CC692A"/>
    <w:rsid w:val="00CC6D32"/>
    <w:rsid w:val="00CC7BD1"/>
    <w:rsid w:val="00CD0383"/>
    <w:rsid w:val="00CD0A16"/>
    <w:rsid w:val="00CD1785"/>
    <w:rsid w:val="00CD2EF6"/>
    <w:rsid w:val="00CD46FF"/>
    <w:rsid w:val="00CD6390"/>
    <w:rsid w:val="00CD6FB3"/>
    <w:rsid w:val="00CE0442"/>
    <w:rsid w:val="00CE0CB1"/>
    <w:rsid w:val="00CE0F75"/>
    <w:rsid w:val="00CE30A1"/>
    <w:rsid w:val="00CE4805"/>
    <w:rsid w:val="00CE5B30"/>
    <w:rsid w:val="00CE64C8"/>
    <w:rsid w:val="00CE7D29"/>
    <w:rsid w:val="00CF01B2"/>
    <w:rsid w:val="00CF09AF"/>
    <w:rsid w:val="00CF109B"/>
    <w:rsid w:val="00CF18D7"/>
    <w:rsid w:val="00CF2796"/>
    <w:rsid w:val="00CF337D"/>
    <w:rsid w:val="00CF4D4C"/>
    <w:rsid w:val="00CF52FB"/>
    <w:rsid w:val="00CF64D6"/>
    <w:rsid w:val="00CF7D01"/>
    <w:rsid w:val="00CF7D0F"/>
    <w:rsid w:val="00D005B0"/>
    <w:rsid w:val="00D00762"/>
    <w:rsid w:val="00D0110B"/>
    <w:rsid w:val="00D02B91"/>
    <w:rsid w:val="00D02DB4"/>
    <w:rsid w:val="00D0329A"/>
    <w:rsid w:val="00D041E1"/>
    <w:rsid w:val="00D04778"/>
    <w:rsid w:val="00D0574A"/>
    <w:rsid w:val="00D05BA0"/>
    <w:rsid w:val="00D0619A"/>
    <w:rsid w:val="00D06726"/>
    <w:rsid w:val="00D067BA"/>
    <w:rsid w:val="00D118DB"/>
    <w:rsid w:val="00D1206A"/>
    <w:rsid w:val="00D131BB"/>
    <w:rsid w:val="00D148E3"/>
    <w:rsid w:val="00D14A6B"/>
    <w:rsid w:val="00D14E22"/>
    <w:rsid w:val="00D158B7"/>
    <w:rsid w:val="00D17055"/>
    <w:rsid w:val="00D17954"/>
    <w:rsid w:val="00D17E9E"/>
    <w:rsid w:val="00D20AA5"/>
    <w:rsid w:val="00D21A2A"/>
    <w:rsid w:val="00D21B71"/>
    <w:rsid w:val="00D2368E"/>
    <w:rsid w:val="00D2426C"/>
    <w:rsid w:val="00D24BF5"/>
    <w:rsid w:val="00D24FDA"/>
    <w:rsid w:val="00D269F5"/>
    <w:rsid w:val="00D26ACE"/>
    <w:rsid w:val="00D27DA5"/>
    <w:rsid w:val="00D32966"/>
    <w:rsid w:val="00D33558"/>
    <w:rsid w:val="00D343CF"/>
    <w:rsid w:val="00D3483B"/>
    <w:rsid w:val="00D366C4"/>
    <w:rsid w:val="00D37D4C"/>
    <w:rsid w:val="00D40F4D"/>
    <w:rsid w:val="00D4247D"/>
    <w:rsid w:val="00D439C7"/>
    <w:rsid w:val="00D43E0B"/>
    <w:rsid w:val="00D44C0E"/>
    <w:rsid w:val="00D4548B"/>
    <w:rsid w:val="00D456FF"/>
    <w:rsid w:val="00D50EA9"/>
    <w:rsid w:val="00D512F0"/>
    <w:rsid w:val="00D51827"/>
    <w:rsid w:val="00D52AB7"/>
    <w:rsid w:val="00D54472"/>
    <w:rsid w:val="00D55467"/>
    <w:rsid w:val="00D55AC0"/>
    <w:rsid w:val="00D57775"/>
    <w:rsid w:val="00D60C20"/>
    <w:rsid w:val="00D61612"/>
    <w:rsid w:val="00D62544"/>
    <w:rsid w:val="00D6342B"/>
    <w:rsid w:val="00D6455E"/>
    <w:rsid w:val="00D64AE2"/>
    <w:rsid w:val="00D65609"/>
    <w:rsid w:val="00D70311"/>
    <w:rsid w:val="00D7084B"/>
    <w:rsid w:val="00D70CCD"/>
    <w:rsid w:val="00D7104B"/>
    <w:rsid w:val="00D71C18"/>
    <w:rsid w:val="00D733BB"/>
    <w:rsid w:val="00D7353E"/>
    <w:rsid w:val="00D74026"/>
    <w:rsid w:val="00D756AA"/>
    <w:rsid w:val="00D7652E"/>
    <w:rsid w:val="00D76608"/>
    <w:rsid w:val="00D76761"/>
    <w:rsid w:val="00D77813"/>
    <w:rsid w:val="00D80D4F"/>
    <w:rsid w:val="00D825C3"/>
    <w:rsid w:val="00D8268D"/>
    <w:rsid w:val="00D8277B"/>
    <w:rsid w:val="00D84951"/>
    <w:rsid w:val="00D85046"/>
    <w:rsid w:val="00D866F3"/>
    <w:rsid w:val="00D87500"/>
    <w:rsid w:val="00D91020"/>
    <w:rsid w:val="00D91155"/>
    <w:rsid w:val="00D92556"/>
    <w:rsid w:val="00D927A0"/>
    <w:rsid w:val="00D957C0"/>
    <w:rsid w:val="00D962C5"/>
    <w:rsid w:val="00D9734B"/>
    <w:rsid w:val="00D97521"/>
    <w:rsid w:val="00D977B6"/>
    <w:rsid w:val="00DA02D4"/>
    <w:rsid w:val="00DA0381"/>
    <w:rsid w:val="00DA14B3"/>
    <w:rsid w:val="00DA16DE"/>
    <w:rsid w:val="00DA2168"/>
    <w:rsid w:val="00DA325B"/>
    <w:rsid w:val="00DA3591"/>
    <w:rsid w:val="00DA3A63"/>
    <w:rsid w:val="00DA3B8B"/>
    <w:rsid w:val="00DA41CE"/>
    <w:rsid w:val="00DA4C26"/>
    <w:rsid w:val="00DA5878"/>
    <w:rsid w:val="00DA66F5"/>
    <w:rsid w:val="00DA6A1B"/>
    <w:rsid w:val="00DA7BA5"/>
    <w:rsid w:val="00DB05ED"/>
    <w:rsid w:val="00DB07E9"/>
    <w:rsid w:val="00DB173C"/>
    <w:rsid w:val="00DB3144"/>
    <w:rsid w:val="00DB48E9"/>
    <w:rsid w:val="00DB59F8"/>
    <w:rsid w:val="00DB5F29"/>
    <w:rsid w:val="00DB6488"/>
    <w:rsid w:val="00DB7AB4"/>
    <w:rsid w:val="00DC0768"/>
    <w:rsid w:val="00DC33FB"/>
    <w:rsid w:val="00DC3989"/>
    <w:rsid w:val="00DC4BAA"/>
    <w:rsid w:val="00DC6C09"/>
    <w:rsid w:val="00DD20AF"/>
    <w:rsid w:val="00DD226F"/>
    <w:rsid w:val="00DD227F"/>
    <w:rsid w:val="00DD22B5"/>
    <w:rsid w:val="00DD24E7"/>
    <w:rsid w:val="00DD2A4A"/>
    <w:rsid w:val="00DD3FE8"/>
    <w:rsid w:val="00DD4485"/>
    <w:rsid w:val="00DD4714"/>
    <w:rsid w:val="00DD4CF1"/>
    <w:rsid w:val="00DD4E91"/>
    <w:rsid w:val="00DD51EA"/>
    <w:rsid w:val="00DD74EF"/>
    <w:rsid w:val="00DD7FE4"/>
    <w:rsid w:val="00DE1499"/>
    <w:rsid w:val="00DE26AA"/>
    <w:rsid w:val="00DE2925"/>
    <w:rsid w:val="00DE3D38"/>
    <w:rsid w:val="00DE45FF"/>
    <w:rsid w:val="00DE531F"/>
    <w:rsid w:val="00DE545A"/>
    <w:rsid w:val="00DE5602"/>
    <w:rsid w:val="00DF0210"/>
    <w:rsid w:val="00DF1352"/>
    <w:rsid w:val="00DF1667"/>
    <w:rsid w:val="00DF23FE"/>
    <w:rsid w:val="00DF3030"/>
    <w:rsid w:val="00DF42E6"/>
    <w:rsid w:val="00DF5CFA"/>
    <w:rsid w:val="00DF7242"/>
    <w:rsid w:val="00E008EF"/>
    <w:rsid w:val="00E0102F"/>
    <w:rsid w:val="00E010E8"/>
    <w:rsid w:val="00E013BF"/>
    <w:rsid w:val="00E022C6"/>
    <w:rsid w:val="00E0258B"/>
    <w:rsid w:val="00E03C0E"/>
    <w:rsid w:val="00E04386"/>
    <w:rsid w:val="00E04F15"/>
    <w:rsid w:val="00E054A2"/>
    <w:rsid w:val="00E06DF8"/>
    <w:rsid w:val="00E07018"/>
    <w:rsid w:val="00E0725D"/>
    <w:rsid w:val="00E107F3"/>
    <w:rsid w:val="00E10E82"/>
    <w:rsid w:val="00E1143D"/>
    <w:rsid w:val="00E127BA"/>
    <w:rsid w:val="00E138E7"/>
    <w:rsid w:val="00E13D94"/>
    <w:rsid w:val="00E14150"/>
    <w:rsid w:val="00E14AFC"/>
    <w:rsid w:val="00E14CF7"/>
    <w:rsid w:val="00E16B33"/>
    <w:rsid w:val="00E17C48"/>
    <w:rsid w:val="00E2097C"/>
    <w:rsid w:val="00E21502"/>
    <w:rsid w:val="00E21CE4"/>
    <w:rsid w:val="00E22175"/>
    <w:rsid w:val="00E221AB"/>
    <w:rsid w:val="00E223A3"/>
    <w:rsid w:val="00E23ED1"/>
    <w:rsid w:val="00E2478A"/>
    <w:rsid w:val="00E248D1"/>
    <w:rsid w:val="00E24AF6"/>
    <w:rsid w:val="00E25924"/>
    <w:rsid w:val="00E25AD0"/>
    <w:rsid w:val="00E2767F"/>
    <w:rsid w:val="00E27CFC"/>
    <w:rsid w:val="00E30B3C"/>
    <w:rsid w:val="00E31E29"/>
    <w:rsid w:val="00E3512D"/>
    <w:rsid w:val="00E358E5"/>
    <w:rsid w:val="00E36B79"/>
    <w:rsid w:val="00E41A88"/>
    <w:rsid w:val="00E42538"/>
    <w:rsid w:val="00E43653"/>
    <w:rsid w:val="00E43E16"/>
    <w:rsid w:val="00E448E4"/>
    <w:rsid w:val="00E457AA"/>
    <w:rsid w:val="00E457E0"/>
    <w:rsid w:val="00E47756"/>
    <w:rsid w:val="00E50825"/>
    <w:rsid w:val="00E51849"/>
    <w:rsid w:val="00E528FF"/>
    <w:rsid w:val="00E52AD3"/>
    <w:rsid w:val="00E54DEA"/>
    <w:rsid w:val="00E54F2B"/>
    <w:rsid w:val="00E558DA"/>
    <w:rsid w:val="00E5717E"/>
    <w:rsid w:val="00E573CB"/>
    <w:rsid w:val="00E579AA"/>
    <w:rsid w:val="00E57BA7"/>
    <w:rsid w:val="00E606E8"/>
    <w:rsid w:val="00E6099D"/>
    <w:rsid w:val="00E617F7"/>
    <w:rsid w:val="00E632FF"/>
    <w:rsid w:val="00E63468"/>
    <w:rsid w:val="00E63999"/>
    <w:rsid w:val="00E66298"/>
    <w:rsid w:val="00E7009B"/>
    <w:rsid w:val="00E701C8"/>
    <w:rsid w:val="00E7194D"/>
    <w:rsid w:val="00E72A3B"/>
    <w:rsid w:val="00E73D93"/>
    <w:rsid w:val="00E73E78"/>
    <w:rsid w:val="00E741E9"/>
    <w:rsid w:val="00E74FE3"/>
    <w:rsid w:val="00E7672A"/>
    <w:rsid w:val="00E7686B"/>
    <w:rsid w:val="00E80F06"/>
    <w:rsid w:val="00E86D1A"/>
    <w:rsid w:val="00E875F8"/>
    <w:rsid w:val="00E87DFC"/>
    <w:rsid w:val="00E90558"/>
    <w:rsid w:val="00E906CD"/>
    <w:rsid w:val="00E90706"/>
    <w:rsid w:val="00E90859"/>
    <w:rsid w:val="00E9098F"/>
    <w:rsid w:val="00E928D0"/>
    <w:rsid w:val="00E93133"/>
    <w:rsid w:val="00E94C47"/>
    <w:rsid w:val="00E95121"/>
    <w:rsid w:val="00E95C65"/>
    <w:rsid w:val="00E96833"/>
    <w:rsid w:val="00E97167"/>
    <w:rsid w:val="00EA0C25"/>
    <w:rsid w:val="00EA20B5"/>
    <w:rsid w:val="00EA2598"/>
    <w:rsid w:val="00EA32D8"/>
    <w:rsid w:val="00EA3F1C"/>
    <w:rsid w:val="00EA47C8"/>
    <w:rsid w:val="00EA5782"/>
    <w:rsid w:val="00EA7765"/>
    <w:rsid w:val="00EB017B"/>
    <w:rsid w:val="00EB068D"/>
    <w:rsid w:val="00EB0803"/>
    <w:rsid w:val="00EB080C"/>
    <w:rsid w:val="00EB147D"/>
    <w:rsid w:val="00EB1744"/>
    <w:rsid w:val="00EB2D80"/>
    <w:rsid w:val="00EB2F9E"/>
    <w:rsid w:val="00EB3026"/>
    <w:rsid w:val="00EB4FE8"/>
    <w:rsid w:val="00EB5B06"/>
    <w:rsid w:val="00EB67E2"/>
    <w:rsid w:val="00EC33C6"/>
    <w:rsid w:val="00EC3EE6"/>
    <w:rsid w:val="00EC48FE"/>
    <w:rsid w:val="00EC5BDF"/>
    <w:rsid w:val="00EC5ECF"/>
    <w:rsid w:val="00EC6865"/>
    <w:rsid w:val="00ED0662"/>
    <w:rsid w:val="00ED0B5D"/>
    <w:rsid w:val="00ED2511"/>
    <w:rsid w:val="00ED265E"/>
    <w:rsid w:val="00ED2B5C"/>
    <w:rsid w:val="00ED2CC4"/>
    <w:rsid w:val="00ED38E1"/>
    <w:rsid w:val="00ED4985"/>
    <w:rsid w:val="00ED542B"/>
    <w:rsid w:val="00ED732E"/>
    <w:rsid w:val="00EE073F"/>
    <w:rsid w:val="00EE383B"/>
    <w:rsid w:val="00EE4BEC"/>
    <w:rsid w:val="00EE55E8"/>
    <w:rsid w:val="00EE5F6B"/>
    <w:rsid w:val="00EE61D3"/>
    <w:rsid w:val="00EE6B5A"/>
    <w:rsid w:val="00EE6E1F"/>
    <w:rsid w:val="00EE7B2D"/>
    <w:rsid w:val="00EF1E3A"/>
    <w:rsid w:val="00EF1EB5"/>
    <w:rsid w:val="00EF6250"/>
    <w:rsid w:val="00EF6F93"/>
    <w:rsid w:val="00EF7037"/>
    <w:rsid w:val="00EF75D3"/>
    <w:rsid w:val="00EF79F5"/>
    <w:rsid w:val="00F01D55"/>
    <w:rsid w:val="00F01EB9"/>
    <w:rsid w:val="00F035C7"/>
    <w:rsid w:val="00F0384E"/>
    <w:rsid w:val="00F047B5"/>
    <w:rsid w:val="00F060FB"/>
    <w:rsid w:val="00F07830"/>
    <w:rsid w:val="00F07DB1"/>
    <w:rsid w:val="00F10BE2"/>
    <w:rsid w:val="00F11776"/>
    <w:rsid w:val="00F120C5"/>
    <w:rsid w:val="00F13A44"/>
    <w:rsid w:val="00F13F1D"/>
    <w:rsid w:val="00F1468D"/>
    <w:rsid w:val="00F14F10"/>
    <w:rsid w:val="00F15E49"/>
    <w:rsid w:val="00F22DB4"/>
    <w:rsid w:val="00F25605"/>
    <w:rsid w:val="00F27B6C"/>
    <w:rsid w:val="00F30E26"/>
    <w:rsid w:val="00F31447"/>
    <w:rsid w:val="00F323F5"/>
    <w:rsid w:val="00F3241A"/>
    <w:rsid w:val="00F32C6E"/>
    <w:rsid w:val="00F33D1C"/>
    <w:rsid w:val="00F36E91"/>
    <w:rsid w:val="00F37C31"/>
    <w:rsid w:val="00F40CE8"/>
    <w:rsid w:val="00F410AE"/>
    <w:rsid w:val="00F4275E"/>
    <w:rsid w:val="00F42CCC"/>
    <w:rsid w:val="00F44417"/>
    <w:rsid w:val="00F447D7"/>
    <w:rsid w:val="00F44B94"/>
    <w:rsid w:val="00F44E7A"/>
    <w:rsid w:val="00F452AD"/>
    <w:rsid w:val="00F46661"/>
    <w:rsid w:val="00F4745D"/>
    <w:rsid w:val="00F47618"/>
    <w:rsid w:val="00F5314A"/>
    <w:rsid w:val="00F533E3"/>
    <w:rsid w:val="00F555EE"/>
    <w:rsid w:val="00F573A5"/>
    <w:rsid w:val="00F57B47"/>
    <w:rsid w:val="00F57C17"/>
    <w:rsid w:val="00F57C52"/>
    <w:rsid w:val="00F60D69"/>
    <w:rsid w:val="00F60F1F"/>
    <w:rsid w:val="00F62559"/>
    <w:rsid w:val="00F64CE0"/>
    <w:rsid w:val="00F658D8"/>
    <w:rsid w:val="00F6720D"/>
    <w:rsid w:val="00F67366"/>
    <w:rsid w:val="00F72AA0"/>
    <w:rsid w:val="00F73B9F"/>
    <w:rsid w:val="00F74478"/>
    <w:rsid w:val="00F753F5"/>
    <w:rsid w:val="00F817A9"/>
    <w:rsid w:val="00F823B3"/>
    <w:rsid w:val="00F83632"/>
    <w:rsid w:val="00F85AB3"/>
    <w:rsid w:val="00F85F1E"/>
    <w:rsid w:val="00F86460"/>
    <w:rsid w:val="00F8654A"/>
    <w:rsid w:val="00F86588"/>
    <w:rsid w:val="00F876CE"/>
    <w:rsid w:val="00F91A81"/>
    <w:rsid w:val="00F92FE8"/>
    <w:rsid w:val="00F9322B"/>
    <w:rsid w:val="00F9390A"/>
    <w:rsid w:val="00F95551"/>
    <w:rsid w:val="00F97799"/>
    <w:rsid w:val="00F977FD"/>
    <w:rsid w:val="00FA16CF"/>
    <w:rsid w:val="00FA1B0A"/>
    <w:rsid w:val="00FA1F70"/>
    <w:rsid w:val="00FA22C2"/>
    <w:rsid w:val="00FA2ACB"/>
    <w:rsid w:val="00FA32B5"/>
    <w:rsid w:val="00FA3D6B"/>
    <w:rsid w:val="00FA4E28"/>
    <w:rsid w:val="00FA5D71"/>
    <w:rsid w:val="00FB067E"/>
    <w:rsid w:val="00FB093F"/>
    <w:rsid w:val="00FB1331"/>
    <w:rsid w:val="00FB18E2"/>
    <w:rsid w:val="00FB1C5E"/>
    <w:rsid w:val="00FB2C2A"/>
    <w:rsid w:val="00FB32E2"/>
    <w:rsid w:val="00FB33AE"/>
    <w:rsid w:val="00FB3A51"/>
    <w:rsid w:val="00FB3FA5"/>
    <w:rsid w:val="00FB444F"/>
    <w:rsid w:val="00FB73D2"/>
    <w:rsid w:val="00FB76C8"/>
    <w:rsid w:val="00FC06E3"/>
    <w:rsid w:val="00FC0AD8"/>
    <w:rsid w:val="00FC1382"/>
    <w:rsid w:val="00FC1563"/>
    <w:rsid w:val="00FC199F"/>
    <w:rsid w:val="00FC3AAA"/>
    <w:rsid w:val="00FC3FDB"/>
    <w:rsid w:val="00FC59C2"/>
    <w:rsid w:val="00FC5F77"/>
    <w:rsid w:val="00FC5FFB"/>
    <w:rsid w:val="00FD03A3"/>
    <w:rsid w:val="00FD215E"/>
    <w:rsid w:val="00FD242E"/>
    <w:rsid w:val="00FD35E9"/>
    <w:rsid w:val="00FD4A8F"/>
    <w:rsid w:val="00FD4F00"/>
    <w:rsid w:val="00FD53A7"/>
    <w:rsid w:val="00FD67B0"/>
    <w:rsid w:val="00FD75A8"/>
    <w:rsid w:val="00FE0CF2"/>
    <w:rsid w:val="00FE10E8"/>
    <w:rsid w:val="00FE15DC"/>
    <w:rsid w:val="00FE1CD7"/>
    <w:rsid w:val="00FE2D82"/>
    <w:rsid w:val="00FE376D"/>
    <w:rsid w:val="00FE42C2"/>
    <w:rsid w:val="00FE45C9"/>
    <w:rsid w:val="00FE4B7C"/>
    <w:rsid w:val="00FE6291"/>
    <w:rsid w:val="00FE7A20"/>
    <w:rsid w:val="00FF001F"/>
    <w:rsid w:val="00FF16DD"/>
    <w:rsid w:val="00FF1E57"/>
    <w:rsid w:val="00FF2034"/>
    <w:rsid w:val="00FF48DC"/>
    <w:rsid w:val="00FF4AC2"/>
    <w:rsid w:val="00FF5000"/>
    <w:rsid w:val="00FF54C5"/>
    <w:rsid w:val="00FF5D19"/>
    <w:rsid w:val="00FF6E5E"/>
    <w:rsid w:val="00FF751A"/>
    <w:rsid w:val="00FF7B1D"/>
    <w:rsid w:val="013B066E"/>
    <w:rsid w:val="017A2304"/>
    <w:rsid w:val="01883724"/>
    <w:rsid w:val="01965153"/>
    <w:rsid w:val="01B85E80"/>
    <w:rsid w:val="02E60B31"/>
    <w:rsid w:val="030F2EA8"/>
    <w:rsid w:val="0378750A"/>
    <w:rsid w:val="03912BC4"/>
    <w:rsid w:val="039D4467"/>
    <w:rsid w:val="03B32C3B"/>
    <w:rsid w:val="03E123E9"/>
    <w:rsid w:val="043C1C47"/>
    <w:rsid w:val="04B344C0"/>
    <w:rsid w:val="05B37DE5"/>
    <w:rsid w:val="05DD2C51"/>
    <w:rsid w:val="05E61028"/>
    <w:rsid w:val="0614066E"/>
    <w:rsid w:val="06223A36"/>
    <w:rsid w:val="066B7220"/>
    <w:rsid w:val="0675561D"/>
    <w:rsid w:val="06EB1481"/>
    <w:rsid w:val="07000283"/>
    <w:rsid w:val="07027C74"/>
    <w:rsid w:val="07205D50"/>
    <w:rsid w:val="07624CE5"/>
    <w:rsid w:val="07666B73"/>
    <w:rsid w:val="07C339BD"/>
    <w:rsid w:val="08124284"/>
    <w:rsid w:val="08A05DB9"/>
    <w:rsid w:val="08AF781A"/>
    <w:rsid w:val="08C120ED"/>
    <w:rsid w:val="09147600"/>
    <w:rsid w:val="097A474C"/>
    <w:rsid w:val="09962B46"/>
    <w:rsid w:val="09B73847"/>
    <w:rsid w:val="0A20574B"/>
    <w:rsid w:val="0A656679"/>
    <w:rsid w:val="0AAC3E53"/>
    <w:rsid w:val="0AAD4F53"/>
    <w:rsid w:val="0AFB10AE"/>
    <w:rsid w:val="0B305062"/>
    <w:rsid w:val="0B36771A"/>
    <w:rsid w:val="0B455572"/>
    <w:rsid w:val="0B527E01"/>
    <w:rsid w:val="0B8477BD"/>
    <w:rsid w:val="0BAA7568"/>
    <w:rsid w:val="0C2353C1"/>
    <w:rsid w:val="0C840DC2"/>
    <w:rsid w:val="0C897546"/>
    <w:rsid w:val="0CA445BE"/>
    <w:rsid w:val="0CCD53CD"/>
    <w:rsid w:val="0D011957"/>
    <w:rsid w:val="0D0F092D"/>
    <w:rsid w:val="0D2A24F8"/>
    <w:rsid w:val="0D8A03A2"/>
    <w:rsid w:val="0DFC073C"/>
    <w:rsid w:val="0E1D3410"/>
    <w:rsid w:val="0E2723BC"/>
    <w:rsid w:val="0EA37BDF"/>
    <w:rsid w:val="0EA471F9"/>
    <w:rsid w:val="0EA5026B"/>
    <w:rsid w:val="0EB85C15"/>
    <w:rsid w:val="0ED82978"/>
    <w:rsid w:val="0F784DAE"/>
    <w:rsid w:val="0F9A3A3A"/>
    <w:rsid w:val="10353FDA"/>
    <w:rsid w:val="104E66AA"/>
    <w:rsid w:val="108762F8"/>
    <w:rsid w:val="109F722B"/>
    <w:rsid w:val="10BA32DC"/>
    <w:rsid w:val="10CE6E14"/>
    <w:rsid w:val="10F15A7C"/>
    <w:rsid w:val="1106579C"/>
    <w:rsid w:val="111C57FD"/>
    <w:rsid w:val="12CB6179"/>
    <w:rsid w:val="1313608F"/>
    <w:rsid w:val="13335F78"/>
    <w:rsid w:val="133E5A23"/>
    <w:rsid w:val="13983D9C"/>
    <w:rsid w:val="13AF36E8"/>
    <w:rsid w:val="13D475C5"/>
    <w:rsid w:val="14161184"/>
    <w:rsid w:val="148E777D"/>
    <w:rsid w:val="14AD7694"/>
    <w:rsid w:val="14DA3E6F"/>
    <w:rsid w:val="14E10B62"/>
    <w:rsid w:val="14E52DBF"/>
    <w:rsid w:val="14F7196E"/>
    <w:rsid w:val="150D11C8"/>
    <w:rsid w:val="1531235F"/>
    <w:rsid w:val="15392D4B"/>
    <w:rsid w:val="15F857B9"/>
    <w:rsid w:val="161C7161"/>
    <w:rsid w:val="166A1801"/>
    <w:rsid w:val="16C9105B"/>
    <w:rsid w:val="17283B89"/>
    <w:rsid w:val="17361950"/>
    <w:rsid w:val="176008E2"/>
    <w:rsid w:val="176C1349"/>
    <w:rsid w:val="17DA2CAF"/>
    <w:rsid w:val="17E36F96"/>
    <w:rsid w:val="18AC35A1"/>
    <w:rsid w:val="18D1165D"/>
    <w:rsid w:val="18E35211"/>
    <w:rsid w:val="194D0450"/>
    <w:rsid w:val="19B26816"/>
    <w:rsid w:val="1AB469C6"/>
    <w:rsid w:val="1AD36C84"/>
    <w:rsid w:val="1B5137D0"/>
    <w:rsid w:val="1B9A77E7"/>
    <w:rsid w:val="1BA45D55"/>
    <w:rsid w:val="1BAB35B0"/>
    <w:rsid w:val="1BE42D3A"/>
    <w:rsid w:val="1BE515B4"/>
    <w:rsid w:val="1C0B1552"/>
    <w:rsid w:val="1C4A4FB4"/>
    <w:rsid w:val="1CA36EFC"/>
    <w:rsid w:val="1CE97A6A"/>
    <w:rsid w:val="1D00581F"/>
    <w:rsid w:val="1D3E57A6"/>
    <w:rsid w:val="1D530395"/>
    <w:rsid w:val="1E1B687E"/>
    <w:rsid w:val="1E275640"/>
    <w:rsid w:val="1E6B7044"/>
    <w:rsid w:val="1E787FA0"/>
    <w:rsid w:val="1ED00BCC"/>
    <w:rsid w:val="1F131533"/>
    <w:rsid w:val="1F160AE6"/>
    <w:rsid w:val="1F2E0413"/>
    <w:rsid w:val="1F3E4462"/>
    <w:rsid w:val="1FC07F8A"/>
    <w:rsid w:val="1FC522A7"/>
    <w:rsid w:val="202D6082"/>
    <w:rsid w:val="20730E3F"/>
    <w:rsid w:val="207C11CA"/>
    <w:rsid w:val="20E331A8"/>
    <w:rsid w:val="20F121D8"/>
    <w:rsid w:val="212946CA"/>
    <w:rsid w:val="21577C3A"/>
    <w:rsid w:val="21861440"/>
    <w:rsid w:val="21C43768"/>
    <w:rsid w:val="21D9559B"/>
    <w:rsid w:val="22344EF6"/>
    <w:rsid w:val="22497B64"/>
    <w:rsid w:val="228A147F"/>
    <w:rsid w:val="22AA2EDF"/>
    <w:rsid w:val="22F03CEC"/>
    <w:rsid w:val="22FF0A76"/>
    <w:rsid w:val="237E51F9"/>
    <w:rsid w:val="238671A1"/>
    <w:rsid w:val="23AD382E"/>
    <w:rsid w:val="23F6006B"/>
    <w:rsid w:val="24530A65"/>
    <w:rsid w:val="24703C8B"/>
    <w:rsid w:val="2496245B"/>
    <w:rsid w:val="24AB2F62"/>
    <w:rsid w:val="24BB4124"/>
    <w:rsid w:val="24D94876"/>
    <w:rsid w:val="25104050"/>
    <w:rsid w:val="253B2F84"/>
    <w:rsid w:val="258A797E"/>
    <w:rsid w:val="25A03A73"/>
    <w:rsid w:val="25A615A2"/>
    <w:rsid w:val="25B76D1E"/>
    <w:rsid w:val="25EC25A1"/>
    <w:rsid w:val="260A15E9"/>
    <w:rsid w:val="26224628"/>
    <w:rsid w:val="26262918"/>
    <w:rsid w:val="26AE5EA9"/>
    <w:rsid w:val="26C85F99"/>
    <w:rsid w:val="26E937F3"/>
    <w:rsid w:val="272F5350"/>
    <w:rsid w:val="275C2AE4"/>
    <w:rsid w:val="27753E74"/>
    <w:rsid w:val="27812280"/>
    <w:rsid w:val="27885599"/>
    <w:rsid w:val="278866B8"/>
    <w:rsid w:val="27A82F9D"/>
    <w:rsid w:val="280B682E"/>
    <w:rsid w:val="283C7940"/>
    <w:rsid w:val="283E2CD8"/>
    <w:rsid w:val="28572C6D"/>
    <w:rsid w:val="28653054"/>
    <w:rsid w:val="286B3B08"/>
    <w:rsid w:val="28877321"/>
    <w:rsid w:val="28A7426E"/>
    <w:rsid w:val="28C0778C"/>
    <w:rsid w:val="29702CC9"/>
    <w:rsid w:val="297F696D"/>
    <w:rsid w:val="299E67B0"/>
    <w:rsid w:val="29D06496"/>
    <w:rsid w:val="29F867F6"/>
    <w:rsid w:val="29FC15E6"/>
    <w:rsid w:val="2A462491"/>
    <w:rsid w:val="2A6C58B9"/>
    <w:rsid w:val="2A721637"/>
    <w:rsid w:val="2A743AF8"/>
    <w:rsid w:val="2AA81DDD"/>
    <w:rsid w:val="2AE26EB7"/>
    <w:rsid w:val="2AF97BBE"/>
    <w:rsid w:val="2B1D5278"/>
    <w:rsid w:val="2B6B6497"/>
    <w:rsid w:val="2B990FB9"/>
    <w:rsid w:val="2BAC3D12"/>
    <w:rsid w:val="2C261694"/>
    <w:rsid w:val="2C3D0430"/>
    <w:rsid w:val="2C454968"/>
    <w:rsid w:val="2C51027C"/>
    <w:rsid w:val="2C79760B"/>
    <w:rsid w:val="2C961E4E"/>
    <w:rsid w:val="2CD46B6E"/>
    <w:rsid w:val="2D1412D4"/>
    <w:rsid w:val="2D286ECD"/>
    <w:rsid w:val="2D56139C"/>
    <w:rsid w:val="2D6922F1"/>
    <w:rsid w:val="2D884CD1"/>
    <w:rsid w:val="2D9831A9"/>
    <w:rsid w:val="2DA42440"/>
    <w:rsid w:val="2DDB7B68"/>
    <w:rsid w:val="2DDE38C4"/>
    <w:rsid w:val="2E1848BB"/>
    <w:rsid w:val="2E21108E"/>
    <w:rsid w:val="2E233A40"/>
    <w:rsid w:val="2E2700D3"/>
    <w:rsid w:val="2E510C6D"/>
    <w:rsid w:val="2E6967E3"/>
    <w:rsid w:val="2EA126C4"/>
    <w:rsid w:val="2F8279B0"/>
    <w:rsid w:val="2FC30F3B"/>
    <w:rsid w:val="30311157"/>
    <w:rsid w:val="305B417C"/>
    <w:rsid w:val="307E3F80"/>
    <w:rsid w:val="30F25950"/>
    <w:rsid w:val="30FB3582"/>
    <w:rsid w:val="310D18D7"/>
    <w:rsid w:val="3114726E"/>
    <w:rsid w:val="312353D2"/>
    <w:rsid w:val="3126182A"/>
    <w:rsid w:val="317B2D71"/>
    <w:rsid w:val="319E6868"/>
    <w:rsid w:val="31A21BF2"/>
    <w:rsid w:val="31C21BD6"/>
    <w:rsid w:val="323F4F47"/>
    <w:rsid w:val="323F5943"/>
    <w:rsid w:val="324B3089"/>
    <w:rsid w:val="32557AE4"/>
    <w:rsid w:val="32981265"/>
    <w:rsid w:val="32F55902"/>
    <w:rsid w:val="33004DB0"/>
    <w:rsid w:val="333F28B8"/>
    <w:rsid w:val="334337DA"/>
    <w:rsid w:val="3343665B"/>
    <w:rsid w:val="33551FE6"/>
    <w:rsid w:val="338B53A1"/>
    <w:rsid w:val="33C31214"/>
    <w:rsid w:val="3415509D"/>
    <w:rsid w:val="34195E4E"/>
    <w:rsid w:val="346F5E97"/>
    <w:rsid w:val="34C50810"/>
    <w:rsid w:val="34ED083D"/>
    <w:rsid w:val="34FC2432"/>
    <w:rsid w:val="35492785"/>
    <w:rsid w:val="355A3071"/>
    <w:rsid w:val="35640942"/>
    <w:rsid w:val="357A1E09"/>
    <w:rsid w:val="35892220"/>
    <w:rsid w:val="36280299"/>
    <w:rsid w:val="368A7925"/>
    <w:rsid w:val="36B27300"/>
    <w:rsid w:val="36B768E4"/>
    <w:rsid w:val="37047BA2"/>
    <w:rsid w:val="37064251"/>
    <w:rsid w:val="3730508B"/>
    <w:rsid w:val="37573A2B"/>
    <w:rsid w:val="37C307BF"/>
    <w:rsid w:val="380A0DDA"/>
    <w:rsid w:val="389C54C5"/>
    <w:rsid w:val="38C7328D"/>
    <w:rsid w:val="38D65078"/>
    <w:rsid w:val="397569AE"/>
    <w:rsid w:val="39794862"/>
    <w:rsid w:val="399649E7"/>
    <w:rsid w:val="399B696E"/>
    <w:rsid w:val="399D4FF8"/>
    <w:rsid w:val="39B37146"/>
    <w:rsid w:val="3BAB091D"/>
    <w:rsid w:val="3BD17010"/>
    <w:rsid w:val="3BE46652"/>
    <w:rsid w:val="3BE91475"/>
    <w:rsid w:val="3C385A41"/>
    <w:rsid w:val="3C4E601B"/>
    <w:rsid w:val="3C9C6447"/>
    <w:rsid w:val="3CB4202E"/>
    <w:rsid w:val="3CBF479A"/>
    <w:rsid w:val="3D77642A"/>
    <w:rsid w:val="3DD36A92"/>
    <w:rsid w:val="3E5C7B04"/>
    <w:rsid w:val="3F2F21D1"/>
    <w:rsid w:val="3F5B545D"/>
    <w:rsid w:val="3F8D0BF1"/>
    <w:rsid w:val="3FB55570"/>
    <w:rsid w:val="3FBC68C0"/>
    <w:rsid w:val="404F64FE"/>
    <w:rsid w:val="40A95453"/>
    <w:rsid w:val="41100674"/>
    <w:rsid w:val="41E066EE"/>
    <w:rsid w:val="4218225E"/>
    <w:rsid w:val="423902BF"/>
    <w:rsid w:val="42710FB7"/>
    <w:rsid w:val="42830093"/>
    <w:rsid w:val="435703A4"/>
    <w:rsid w:val="43885278"/>
    <w:rsid w:val="439479C5"/>
    <w:rsid w:val="43B5090C"/>
    <w:rsid w:val="443019CE"/>
    <w:rsid w:val="44CE5052"/>
    <w:rsid w:val="44DB67BF"/>
    <w:rsid w:val="45013DBF"/>
    <w:rsid w:val="451C5868"/>
    <w:rsid w:val="45436104"/>
    <w:rsid w:val="45712BF1"/>
    <w:rsid w:val="45D75F51"/>
    <w:rsid w:val="46207C03"/>
    <w:rsid w:val="46434EA4"/>
    <w:rsid w:val="471B7A19"/>
    <w:rsid w:val="472E7813"/>
    <w:rsid w:val="47743C40"/>
    <w:rsid w:val="477F2395"/>
    <w:rsid w:val="47C52EA2"/>
    <w:rsid w:val="47F10212"/>
    <w:rsid w:val="48595541"/>
    <w:rsid w:val="485D5E45"/>
    <w:rsid w:val="48C53008"/>
    <w:rsid w:val="48DA0537"/>
    <w:rsid w:val="49007D0A"/>
    <w:rsid w:val="49103ED7"/>
    <w:rsid w:val="498304C6"/>
    <w:rsid w:val="49841D44"/>
    <w:rsid w:val="498B215E"/>
    <w:rsid w:val="49D3465D"/>
    <w:rsid w:val="49E24A12"/>
    <w:rsid w:val="4A001C41"/>
    <w:rsid w:val="4A9A2FA4"/>
    <w:rsid w:val="4AA153C9"/>
    <w:rsid w:val="4ACF5654"/>
    <w:rsid w:val="4AD574D1"/>
    <w:rsid w:val="4AFB4074"/>
    <w:rsid w:val="4B561741"/>
    <w:rsid w:val="4B985934"/>
    <w:rsid w:val="4BD37FCC"/>
    <w:rsid w:val="4BD949EC"/>
    <w:rsid w:val="4C0B24C3"/>
    <w:rsid w:val="4C1155B7"/>
    <w:rsid w:val="4C133999"/>
    <w:rsid w:val="4C330FB0"/>
    <w:rsid w:val="4C7530F2"/>
    <w:rsid w:val="4C7F32EC"/>
    <w:rsid w:val="4C88673C"/>
    <w:rsid w:val="4CE679B2"/>
    <w:rsid w:val="4CFA527A"/>
    <w:rsid w:val="4D7261A1"/>
    <w:rsid w:val="4E237635"/>
    <w:rsid w:val="4E33300C"/>
    <w:rsid w:val="4E343C0F"/>
    <w:rsid w:val="4EBF7CC9"/>
    <w:rsid w:val="4ECD23A6"/>
    <w:rsid w:val="4F1B4664"/>
    <w:rsid w:val="4F2D4D74"/>
    <w:rsid w:val="4F337ABB"/>
    <w:rsid w:val="4F4252CC"/>
    <w:rsid w:val="4FCD0F2F"/>
    <w:rsid w:val="50043807"/>
    <w:rsid w:val="50522E64"/>
    <w:rsid w:val="506416AE"/>
    <w:rsid w:val="50792248"/>
    <w:rsid w:val="517546DA"/>
    <w:rsid w:val="51AC1A77"/>
    <w:rsid w:val="51B75183"/>
    <w:rsid w:val="51C20D89"/>
    <w:rsid w:val="51D0666F"/>
    <w:rsid w:val="521A51EE"/>
    <w:rsid w:val="527C48B4"/>
    <w:rsid w:val="528D1027"/>
    <w:rsid w:val="52B80426"/>
    <w:rsid w:val="53A80584"/>
    <w:rsid w:val="53AA0545"/>
    <w:rsid w:val="53E63377"/>
    <w:rsid w:val="53FD65EF"/>
    <w:rsid w:val="54144F5F"/>
    <w:rsid w:val="5416755F"/>
    <w:rsid w:val="546562A8"/>
    <w:rsid w:val="54D556B1"/>
    <w:rsid w:val="54E03593"/>
    <w:rsid w:val="54E43C55"/>
    <w:rsid w:val="54F27824"/>
    <w:rsid w:val="55006C5B"/>
    <w:rsid w:val="55C7623A"/>
    <w:rsid w:val="55EB4629"/>
    <w:rsid w:val="55F1418F"/>
    <w:rsid w:val="563B68A0"/>
    <w:rsid w:val="56B83930"/>
    <w:rsid w:val="56E80B17"/>
    <w:rsid w:val="570E3BA5"/>
    <w:rsid w:val="57141794"/>
    <w:rsid w:val="57383FAB"/>
    <w:rsid w:val="57456B06"/>
    <w:rsid w:val="575C3AD8"/>
    <w:rsid w:val="57670BBC"/>
    <w:rsid w:val="577A5B7F"/>
    <w:rsid w:val="57EA1DDB"/>
    <w:rsid w:val="581043F0"/>
    <w:rsid w:val="589765B3"/>
    <w:rsid w:val="58C41801"/>
    <w:rsid w:val="58DF1361"/>
    <w:rsid w:val="58EA4CEA"/>
    <w:rsid w:val="594313F7"/>
    <w:rsid w:val="598C2ACC"/>
    <w:rsid w:val="5A0D2AAF"/>
    <w:rsid w:val="5A1B1DEE"/>
    <w:rsid w:val="5A1F3C64"/>
    <w:rsid w:val="5A21617D"/>
    <w:rsid w:val="5A554D0D"/>
    <w:rsid w:val="5A7C12F2"/>
    <w:rsid w:val="5A830D4C"/>
    <w:rsid w:val="5AEA230A"/>
    <w:rsid w:val="5B20618C"/>
    <w:rsid w:val="5B9744A9"/>
    <w:rsid w:val="5BDF1EFE"/>
    <w:rsid w:val="5C1023E7"/>
    <w:rsid w:val="5C2A7826"/>
    <w:rsid w:val="5C802585"/>
    <w:rsid w:val="5CA13641"/>
    <w:rsid w:val="5CF20D60"/>
    <w:rsid w:val="5D24789A"/>
    <w:rsid w:val="5D377D57"/>
    <w:rsid w:val="5D943D15"/>
    <w:rsid w:val="5DEC42C0"/>
    <w:rsid w:val="5E202996"/>
    <w:rsid w:val="5E2F7D11"/>
    <w:rsid w:val="5E411D7C"/>
    <w:rsid w:val="5E5F56C9"/>
    <w:rsid w:val="5E6318C0"/>
    <w:rsid w:val="5E735583"/>
    <w:rsid w:val="5E7E59D5"/>
    <w:rsid w:val="5E7F173C"/>
    <w:rsid w:val="5F9E26FD"/>
    <w:rsid w:val="5FF00DFC"/>
    <w:rsid w:val="60787D7C"/>
    <w:rsid w:val="608D49B0"/>
    <w:rsid w:val="60A13C7D"/>
    <w:rsid w:val="611076EB"/>
    <w:rsid w:val="6114590E"/>
    <w:rsid w:val="61441585"/>
    <w:rsid w:val="622A5442"/>
    <w:rsid w:val="624F6EAE"/>
    <w:rsid w:val="62A77BE1"/>
    <w:rsid w:val="631515C4"/>
    <w:rsid w:val="63293A33"/>
    <w:rsid w:val="63695DB0"/>
    <w:rsid w:val="63BE2DD1"/>
    <w:rsid w:val="64075252"/>
    <w:rsid w:val="64AE13E6"/>
    <w:rsid w:val="64E75720"/>
    <w:rsid w:val="64FA4654"/>
    <w:rsid w:val="652F408A"/>
    <w:rsid w:val="65A12B92"/>
    <w:rsid w:val="66071D9A"/>
    <w:rsid w:val="66300402"/>
    <w:rsid w:val="665F5291"/>
    <w:rsid w:val="666C1F2E"/>
    <w:rsid w:val="66A80C32"/>
    <w:rsid w:val="66C820B6"/>
    <w:rsid w:val="66CF7BFA"/>
    <w:rsid w:val="66D73B6F"/>
    <w:rsid w:val="67272546"/>
    <w:rsid w:val="67A61585"/>
    <w:rsid w:val="67C34573"/>
    <w:rsid w:val="68032F55"/>
    <w:rsid w:val="68112312"/>
    <w:rsid w:val="683229D8"/>
    <w:rsid w:val="683E6E88"/>
    <w:rsid w:val="683F414D"/>
    <w:rsid w:val="68666FE9"/>
    <w:rsid w:val="68D86318"/>
    <w:rsid w:val="69976B7A"/>
    <w:rsid w:val="69E5004C"/>
    <w:rsid w:val="69F965EF"/>
    <w:rsid w:val="6AB900B0"/>
    <w:rsid w:val="6B100BA8"/>
    <w:rsid w:val="6B807B2B"/>
    <w:rsid w:val="6B8307E7"/>
    <w:rsid w:val="6BA7586E"/>
    <w:rsid w:val="6BCD2A2A"/>
    <w:rsid w:val="6C634AA7"/>
    <w:rsid w:val="6C8739ED"/>
    <w:rsid w:val="6CA80FA7"/>
    <w:rsid w:val="6CC70C98"/>
    <w:rsid w:val="6CD94DEF"/>
    <w:rsid w:val="6CE507C3"/>
    <w:rsid w:val="6CFF188D"/>
    <w:rsid w:val="6D1D4401"/>
    <w:rsid w:val="6D667F45"/>
    <w:rsid w:val="6D7B231D"/>
    <w:rsid w:val="6D8E565C"/>
    <w:rsid w:val="6E5868F9"/>
    <w:rsid w:val="6EAD0F9B"/>
    <w:rsid w:val="6EC21D77"/>
    <w:rsid w:val="6EDE2ADF"/>
    <w:rsid w:val="6F38219A"/>
    <w:rsid w:val="6FE614AB"/>
    <w:rsid w:val="702206F7"/>
    <w:rsid w:val="702D6D83"/>
    <w:rsid w:val="704401DB"/>
    <w:rsid w:val="707A2F3F"/>
    <w:rsid w:val="70DC3148"/>
    <w:rsid w:val="70E238C1"/>
    <w:rsid w:val="710967B9"/>
    <w:rsid w:val="712D1B45"/>
    <w:rsid w:val="71774222"/>
    <w:rsid w:val="718A298F"/>
    <w:rsid w:val="71B15D18"/>
    <w:rsid w:val="71CB6DF3"/>
    <w:rsid w:val="71E17AA0"/>
    <w:rsid w:val="727278F2"/>
    <w:rsid w:val="727B6F83"/>
    <w:rsid w:val="72D11D96"/>
    <w:rsid w:val="739C23C8"/>
    <w:rsid w:val="73B7290E"/>
    <w:rsid w:val="74086475"/>
    <w:rsid w:val="74547AE4"/>
    <w:rsid w:val="74930280"/>
    <w:rsid w:val="74F91C8A"/>
    <w:rsid w:val="75582806"/>
    <w:rsid w:val="7571708C"/>
    <w:rsid w:val="757A6623"/>
    <w:rsid w:val="75AF35E9"/>
    <w:rsid w:val="75D15002"/>
    <w:rsid w:val="75F60CB8"/>
    <w:rsid w:val="76186594"/>
    <w:rsid w:val="76876EA3"/>
    <w:rsid w:val="76CA29D3"/>
    <w:rsid w:val="76EE3586"/>
    <w:rsid w:val="76F4690F"/>
    <w:rsid w:val="7709120D"/>
    <w:rsid w:val="776D5EA9"/>
    <w:rsid w:val="77902EE4"/>
    <w:rsid w:val="77EB732B"/>
    <w:rsid w:val="785713A9"/>
    <w:rsid w:val="78AB498B"/>
    <w:rsid w:val="78B352DD"/>
    <w:rsid w:val="790633E0"/>
    <w:rsid w:val="793F290E"/>
    <w:rsid w:val="7A0470B2"/>
    <w:rsid w:val="7A132B7D"/>
    <w:rsid w:val="7A8F302F"/>
    <w:rsid w:val="7AB349ED"/>
    <w:rsid w:val="7B1B7A30"/>
    <w:rsid w:val="7B31190D"/>
    <w:rsid w:val="7B7164F7"/>
    <w:rsid w:val="7C0E6205"/>
    <w:rsid w:val="7C5D52D8"/>
    <w:rsid w:val="7D197F1C"/>
    <w:rsid w:val="7D32123A"/>
    <w:rsid w:val="7DC515BC"/>
    <w:rsid w:val="7DE2346F"/>
    <w:rsid w:val="7E14016D"/>
    <w:rsid w:val="7E454F45"/>
    <w:rsid w:val="7E6340AE"/>
    <w:rsid w:val="7E685A4F"/>
    <w:rsid w:val="7E730055"/>
    <w:rsid w:val="7EB9549C"/>
    <w:rsid w:val="7F1E3574"/>
    <w:rsid w:val="7F5A41BD"/>
    <w:rsid w:val="7F6D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0.5pt" color="none [321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snapToGrid/>
      <w:spacing w:line="480" w:lineRule="exact"/>
      <w:jc w:val="left"/>
      <w:outlineLvl w:val="0"/>
    </w:pPr>
    <w:rPr>
      <w:rFonts w:ascii="Times New Roman" w:hAnsi="Times New Roman"/>
      <w:b/>
      <w:sz w:val="28"/>
    </w:rPr>
  </w:style>
  <w:style w:type="paragraph" w:styleId="2">
    <w:name w:val="heading 2"/>
    <w:basedOn w:val="1"/>
    <w:next w:val="1"/>
    <w:link w:val="26"/>
    <w:qFormat/>
    <w:uiPriority w:val="0"/>
    <w:pPr>
      <w:keepNext/>
      <w:keepLines/>
      <w:spacing w:line="360" w:lineRule="auto"/>
      <w:jc w:val="left"/>
      <w:outlineLvl w:val="1"/>
    </w:pPr>
    <w:rPr>
      <w:rFonts w:ascii="Times New Roman" w:hAnsi="Times New Roman"/>
      <w:b/>
      <w:bCs/>
      <w:sz w:val="28"/>
      <w:szCs w:val="28"/>
    </w:rPr>
  </w:style>
  <w:style w:type="paragraph" w:styleId="4">
    <w:name w:val="heading 3"/>
    <w:basedOn w:val="1"/>
    <w:next w:val="1"/>
    <w:link w:val="27"/>
    <w:qFormat/>
    <w:uiPriority w:val="0"/>
    <w:pPr>
      <w:keepNext/>
      <w:keepLines/>
      <w:spacing w:line="360" w:lineRule="auto"/>
      <w:outlineLvl w:val="2"/>
    </w:pPr>
    <w:rPr>
      <w:rFonts w:ascii="Times New Roman" w:hAnsi="Times New Roman"/>
      <w:b/>
      <w:bCs/>
      <w:sz w:val="28"/>
      <w:szCs w:val="28"/>
    </w:rPr>
  </w:style>
  <w:style w:type="character" w:default="1" w:styleId="21">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caption"/>
    <w:basedOn w:val="1"/>
    <w:next w:val="1"/>
    <w:unhideWhenUsed/>
    <w:qFormat/>
    <w:uiPriority w:val="0"/>
    <w:rPr>
      <w:rFonts w:ascii="Cambria" w:hAnsi="Cambria" w:eastAsia="黑体"/>
      <w:sz w:val="20"/>
      <w:szCs w:val="20"/>
    </w:rPr>
  </w:style>
  <w:style w:type="paragraph" w:styleId="8">
    <w:name w:val="Document Map"/>
    <w:basedOn w:val="1"/>
    <w:link w:val="57"/>
    <w:qFormat/>
    <w:uiPriority w:val="0"/>
    <w:rPr>
      <w:rFonts w:ascii="宋体"/>
      <w:sz w:val="18"/>
      <w:szCs w:val="18"/>
    </w:rPr>
  </w:style>
  <w:style w:type="paragraph" w:styleId="9">
    <w:name w:val="annotation text"/>
    <w:basedOn w:val="1"/>
    <w:link w:val="58"/>
    <w:unhideWhenUsed/>
    <w:qFormat/>
    <w:uiPriority w:val="0"/>
    <w:pPr>
      <w:jc w:val="left"/>
    </w:pPr>
    <w:rPr>
      <w:szCs w:val="20"/>
    </w:rPr>
  </w:style>
  <w:style w:type="paragraph" w:styleId="10">
    <w:name w:val="Body Text 3"/>
    <w:basedOn w:val="1"/>
    <w:link w:val="60"/>
    <w:unhideWhenUsed/>
    <w:qFormat/>
    <w:uiPriority w:val="99"/>
    <w:pPr>
      <w:spacing w:after="120"/>
    </w:pPr>
    <w:rPr>
      <w:sz w:val="16"/>
      <w:szCs w:val="16"/>
    </w:rPr>
  </w:style>
  <w:style w:type="paragraph" w:styleId="11">
    <w:name w:val="Body Text Indent"/>
    <w:basedOn w:val="1"/>
    <w:qFormat/>
    <w:uiPriority w:val="0"/>
    <w:pPr>
      <w:ind w:firstLine="560" w:firstLineChars="200"/>
    </w:pPr>
    <w:rPr>
      <w:sz w:val="28"/>
    </w:rPr>
  </w:style>
  <w:style w:type="paragraph" w:styleId="12">
    <w:name w:val="Plain Text"/>
    <w:basedOn w:val="1"/>
    <w:link w:val="51"/>
    <w:qFormat/>
    <w:uiPriority w:val="0"/>
    <w:rPr>
      <w:rFonts w:ascii="宋体" w:hAnsi="Courier New" w:eastAsia="仿宋_GB2312"/>
      <w:sz w:val="28"/>
      <w:szCs w:val="20"/>
    </w:rPr>
  </w:style>
  <w:style w:type="paragraph" w:styleId="13">
    <w:name w:val="Date"/>
    <w:basedOn w:val="1"/>
    <w:next w:val="1"/>
    <w:qFormat/>
    <w:uiPriority w:val="0"/>
    <w:rPr>
      <w:szCs w:val="20"/>
    </w:rPr>
  </w:style>
  <w:style w:type="paragraph" w:styleId="14">
    <w:name w:val="Body Text Indent 2"/>
    <w:basedOn w:val="1"/>
    <w:link w:val="61"/>
    <w:qFormat/>
    <w:uiPriority w:val="0"/>
    <w:pPr>
      <w:spacing w:after="120" w:line="480" w:lineRule="auto"/>
      <w:ind w:left="420" w:leftChars="200"/>
    </w:pPr>
  </w:style>
  <w:style w:type="paragraph" w:styleId="15">
    <w:name w:val="Balloon Text"/>
    <w:basedOn w:val="1"/>
    <w:link w:val="59"/>
    <w:unhideWhenUsed/>
    <w:qFormat/>
    <w:uiPriority w:val="0"/>
    <w:rPr>
      <w:sz w:val="18"/>
      <w:szCs w:val="18"/>
    </w:rPr>
  </w:style>
  <w:style w:type="paragraph" w:styleId="16">
    <w:name w:val="footer"/>
    <w:basedOn w:val="1"/>
    <w:qFormat/>
    <w:uiPriority w:val="0"/>
    <w:pPr>
      <w:framePr w:w="9348" w:wrap="around" w:vAnchor="text" w:hAnchor="page" w:x="1282" w:y="5"/>
    </w:pPr>
    <w:rPr>
      <w:sz w:val="18"/>
      <w:szCs w:val="18"/>
    </w:rPr>
  </w:style>
  <w:style w:type="paragraph" w:styleId="17">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style>
  <w:style w:type="paragraph" w:styleId="19">
    <w:name w:val="Body Text 2"/>
    <w:basedOn w:val="1"/>
    <w:qFormat/>
    <w:uiPriority w:val="0"/>
    <w:pPr>
      <w:spacing w:after="120" w:line="480" w:lineRule="auto"/>
    </w:pPr>
    <w:rPr>
      <w:rFonts w:eastAsia="仿宋_GB2312"/>
      <w:sz w:val="28"/>
      <w:szCs w:val="20"/>
    </w:rPr>
  </w:style>
  <w:style w:type="paragraph" w:styleId="20">
    <w:name w:val="Title"/>
    <w:basedOn w:val="1"/>
    <w:next w:val="1"/>
    <w:link w:val="67"/>
    <w:qFormat/>
    <w:uiPriority w:val="0"/>
    <w:pPr>
      <w:jc w:val="left"/>
      <w:outlineLvl w:val="0"/>
    </w:pPr>
    <w:rPr>
      <w:rFonts w:ascii="Cambria" w:hAnsi="Cambria"/>
      <w:b/>
      <w:bCs/>
      <w:sz w:val="28"/>
      <w:szCs w:val="32"/>
    </w:rPr>
  </w:style>
  <w:style w:type="character" w:styleId="22">
    <w:name w:val="page number"/>
    <w:basedOn w:val="21"/>
    <w:qFormat/>
    <w:uiPriority w:val="0"/>
  </w:style>
  <w:style w:type="character" w:styleId="23">
    <w:name w:val="Hyperlink"/>
    <w:qFormat/>
    <w:uiPriority w:val="0"/>
    <w:rPr>
      <w:color w:val="261CDC"/>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2 Char"/>
    <w:link w:val="2"/>
    <w:qFormat/>
    <w:locked/>
    <w:uiPriority w:val="0"/>
    <w:rPr>
      <w:rFonts w:ascii="Times New Roman" w:hAnsi="Times New Roman" w:eastAsia="宋体"/>
      <w:b/>
      <w:bCs/>
      <w:kern w:val="2"/>
      <w:sz w:val="28"/>
      <w:szCs w:val="28"/>
    </w:rPr>
  </w:style>
  <w:style w:type="character" w:customStyle="1" w:styleId="27">
    <w:name w:val="标题 3 Char"/>
    <w:link w:val="4"/>
    <w:qFormat/>
    <w:uiPriority w:val="0"/>
    <w:rPr>
      <w:rFonts w:ascii="Times New Roman" w:hAnsi="Times New Roman" w:eastAsia="宋体"/>
      <w:b/>
      <w:bCs/>
      <w:kern w:val="2"/>
      <w:sz w:val="28"/>
      <w:szCs w:val="28"/>
    </w:rPr>
  </w:style>
  <w:style w:type="paragraph" w:customStyle="1" w:styleId="28">
    <w:name w:val="默认段落字体 Para Char Char Char Char"/>
    <w:basedOn w:val="1"/>
    <w:qFormat/>
    <w:uiPriority w:val="0"/>
  </w:style>
  <w:style w:type="paragraph" w:customStyle="1" w:styleId="29">
    <w:name w:val="周正"/>
    <w:basedOn w:val="1"/>
    <w:next w:val="5"/>
    <w:link w:val="47"/>
    <w:qFormat/>
    <w:uiPriority w:val="0"/>
    <w:pPr>
      <w:adjustRightInd w:val="0"/>
      <w:snapToGrid w:val="0"/>
      <w:spacing w:beforeLines="20" w:line="204" w:lineRule="auto"/>
    </w:pPr>
    <w:rPr>
      <w:rFonts w:ascii="仿宋_GB2312" w:hAnsi="宋体" w:eastAsia="仿宋_GB2312"/>
      <w:bCs/>
      <w:kern w:val="0"/>
      <w:sz w:val="24"/>
    </w:rPr>
  </w:style>
  <w:style w:type="paragraph" w:customStyle="1" w:styleId="30">
    <w:name w:val="表头"/>
    <w:basedOn w:val="1"/>
    <w:link w:val="48"/>
    <w:qFormat/>
    <w:uiPriority w:val="0"/>
    <w:pPr>
      <w:adjustRightInd w:val="0"/>
      <w:snapToGrid w:val="0"/>
      <w:spacing w:line="300" w:lineRule="auto"/>
      <w:jc w:val="center"/>
      <w:textAlignment w:val="baseline"/>
    </w:pPr>
    <w:rPr>
      <w:rFonts w:ascii="仿宋" w:hAnsi="仿宋" w:eastAsia="仿宋"/>
      <w:b/>
      <w:szCs w:val="21"/>
    </w:rPr>
  </w:style>
  <w:style w:type="paragraph" w:customStyle="1" w:styleId="31">
    <w:name w:val="表内"/>
    <w:basedOn w:val="1"/>
    <w:qFormat/>
    <w:uiPriority w:val="0"/>
    <w:pPr>
      <w:adjustRightInd w:val="0"/>
      <w:spacing w:line="240" w:lineRule="atLeast"/>
      <w:jc w:val="center"/>
      <w:textAlignment w:val="baseline"/>
    </w:pPr>
    <w:rPr>
      <w:rFonts w:ascii="仿宋" w:hAnsi="仿宋" w:eastAsia="仿宋"/>
      <w:szCs w:val="21"/>
    </w:rPr>
  </w:style>
  <w:style w:type="paragraph" w:customStyle="1" w:styleId="32">
    <w:name w:val="表内5S"/>
    <w:basedOn w:val="1"/>
    <w:qFormat/>
    <w:uiPriority w:val="0"/>
    <w:pPr>
      <w:spacing w:line="300" w:lineRule="exact"/>
      <w:jc w:val="center"/>
    </w:pPr>
    <w:rPr>
      <w:rFonts w:eastAsia="方正宋三简体"/>
      <w:szCs w:val="20"/>
    </w:rPr>
  </w:style>
  <w:style w:type="paragraph" w:customStyle="1" w:styleId="33">
    <w:name w:val="Char"/>
    <w:basedOn w:val="1"/>
    <w:qFormat/>
    <w:uiPriority w:val="0"/>
  </w:style>
  <w:style w:type="paragraph" w:customStyle="1" w:styleId="34">
    <w:name w:val="周2"/>
    <w:basedOn w:val="2"/>
    <w:next w:val="5"/>
    <w:qFormat/>
    <w:uiPriority w:val="0"/>
    <w:pPr>
      <w:spacing w:before="120" w:after="120" w:line="360" w:lineRule="auto"/>
    </w:pPr>
    <w:rPr>
      <w:rFonts w:ascii="宋体" w:hAnsi="宋体" w:eastAsia="宋体"/>
      <w:sz w:val="28"/>
    </w:rPr>
  </w:style>
  <w:style w:type="paragraph" w:customStyle="1" w:styleId="35">
    <w:name w:val="周3"/>
    <w:basedOn w:val="4"/>
    <w:next w:val="5"/>
    <w:link w:val="50"/>
    <w:qFormat/>
    <w:uiPriority w:val="0"/>
    <w:pPr>
      <w:spacing w:before="0" w:after="0" w:line="360" w:lineRule="auto"/>
      <w:ind w:firstLine="480" w:firstLineChars="200"/>
    </w:pPr>
    <w:rPr>
      <w:rFonts w:ascii="仿宋_GB2312" w:hAnsi="宋体" w:eastAsia="仿宋_GB2312"/>
      <w:sz w:val="24"/>
      <w:szCs w:val="24"/>
    </w:rPr>
  </w:style>
  <w:style w:type="paragraph" w:customStyle="1" w:styleId="36">
    <w:name w:val="周4"/>
    <w:basedOn w:val="6"/>
    <w:next w:val="1"/>
    <w:link w:val="52"/>
    <w:qFormat/>
    <w:uiPriority w:val="0"/>
    <w:pPr>
      <w:spacing w:before="120" w:line="360" w:lineRule="auto"/>
      <w:jc w:val="left"/>
    </w:pPr>
    <w:rPr>
      <w:rFonts w:ascii="宋体" w:hAnsi="宋体"/>
      <w:sz w:val="28"/>
      <w:szCs w:val="20"/>
    </w:rPr>
  </w:style>
  <w:style w:type="paragraph" w:customStyle="1" w:styleId="37">
    <w:name w:val="Char11"/>
    <w:basedOn w:val="1"/>
    <w:qFormat/>
    <w:uiPriority w:val="0"/>
    <w:pPr>
      <w:spacing w:line="360" w:lineRule="auto"/>
      <w:ind w:firstLine="200" w:firstLineChars="200"/>
    </w:pPr>
    <w:rPr>
      <w:rFonts w:ascii="宋体" w:hAnsi="宋体" w:cs="宋体"/>
      <w:sz w:val="24"/>
    </w:rPr>
  </w:style>
  <w:style w:type="paragraph" w:customStyle="1" w:styleId="38">
    <w:name w:val="Char1"/>
    <w:basedOn w:val="1"/>
    <w:qFormat/>
    <w:uiPriority w:val="0"/>
    <w:pPr>
      <w:spacing w:line="360" w:lineRule="auto"/>
      <w:ind w:firstLine="200" w:firstLineChars="200"/>
    </w:pPr>
    <w:rPr>
      <w:rFonts w:ascii="宋体" w:hAnsi="宋体" w:cs="宋体"/>
      <w:sz w:val="24"/>
    </w:rPr>
  </w:style>
  <w:style w:type="paragraph" w:customStyle="1" w:styleId="39">
    <w:name w:val="呼正1"/>
    <w:basedOn w:val="1"/>
    <w:link w:val="55"/>
    <w:qFormat/>
    <w:uiPriority w:val="0"/>
    <w:pPr>
      <w:snapToGrid w:val="0"/>
      <w:spacing w:line="360" w:lineRule="auto"/>
      <w:ind w:firstLine="588" w:firstLineChars="210"/>
    </w:pPr>
    <w:rPr>
      <w:rFonts w:ascii="宋体" w:hAnsi="宋体"/>
      <w:kern w:val="0"/>
      <w:sz w:val="28"/>
      <w:szCs w:val="20"/>
    </w:rPr>
  </w:style>
  <w:style w:type="paragraph" w:customStyle="1" w:styleId="40">
    <w:name w:val="Char Char Char Char Char2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41">
    <w:name w:val="样式 表格 + 五号 非加粗"/>
    <w:basedOn w:val="1"/>
    <w:link w:val="56"/>
    <w:qFormat/>
    <w:uiPriority w:val="0"/>
    <w:pPr>
      <w:jc w:val="center"/>
    </w:pPr>
  </w:style>
  <w:style w:type="paragraph" w:customStyle="1" w:styleId="42">
    <w:name w:val="Hu表内"/>
    <w:basedOn w:val="31"/>
    <w:qFormat/>
    <w:uiPriority w:val="0"/>
    <w:rPr>
      <w:rFonts w:ascii="宋体" w:hAnsi="宋体" w:eastAsia="宋体"/>
      <w:kern w:val="0"/>
      <w:sz w:val="24"/>
      <w:szCs w:val="20"/>
    </w:rPr>
  </w:style>
  <w:style w:type="paragraph" w:customStyle="1" w:styleId="43">
    <w:name w:val="表格标题"/>
    <w:basedOn w:val="1"/>
    <w:link w:val="62"/>
    <w:qFormat/>
    <w:uiPriority w:val="0"/>
    <w:pPr>
      <w:jc w:val="center"/>
    </w:pPr>
    <w:rPr>
      <w:b/>
      <w:sz w:val="24"/>
    </w:rPr>
  </w:style>
  <w:style w:type="paragraph" w:customStyle="1" w:styleId="44">
    <w:name w:val="Hu正1"/>
    <w:basedOn w:val="1"/>
    <w:link w:val="63"/>
    <w:qFormat/>
    <w:uiPriority w:val="0"/>
    <w:pPr>
      <w:adjustRightInd w:val="0"/>
      <w:snapToGrid w:val="0"/>
      <w:spacing w:line="360" w:lineRule="auto"/>
      <w:ind w:firstLine="480" w:firstLineChars="200"/>
    </w:pPr>
    <w:rPr>
      <w:rFonts w:hAnsi="宋体"/>
      <w:kern w:val="0"/>
      <w:sz w:val="24"/>
    </w:rPr>
  </w:style>
  <w:style w:type="paragraph" w:customStyle="1" w:styleId="45">
    <w:name w:val="无间隔1"/>
    <w:link w:val="64"/>
    <w:qFormat/>
    <w:uiPriority w:val="1"/>
    <w:rPr>
      <w:rFonts w:ascii="Calibri" w:hAnsi="Calibri" w:eastAsia="宋体" w:cs="Times New Roman"/>
      <w:sz w:val="22"/>
      <w:szCs w:val="22"/>
      <w:lang w:val="en-US" w:eastAsia="zh-CN" w:bidi="ar-SA"/>
    </w:rPr>
  </w:style>
  <w:style w:type="paragraph" w:customStyle="1" w:styleId="46">
    <w:name w:val="表格"/>
    <w:basedOn w:val="1"/>
    <w:next w:val="1"/>
    <w:link w:val="66"/>
    <w:qFormat/>
    <w:uiPriority w:val="99"/>
    <w:pPr>
      <w:jc w:val="center"/>
    </w:pPr>
    <w:rPr>
      <w:bCs/>
      <w:szCs w:val="28"/>
    </w:rPr>
  </w:style>
  <w:style w:type="character" w:customStyle="1" w:styleId="47">
    <w:name w:val="周正 Char"/>
    <w:link w:val="29"/>
    <w:qFormat/>
    <w:uiPriority w:val="0"/>
    <w:rPr>
      <w:rFonts w:ascii="仿宋_GB2312" w:hAnsi="宋体" w:eastAsia="仿宋_GB2312"/>
      <w:bCs/>
      <w:sz w:val="24"/>
      <w:szCs w:val="24"/>
      <w:lang w:val="en-US" w:eastAsia="zh-CN" w:bidi="ar-SA"/>
    </w:rPr>
  </w:style>
  <w:style w:type="character" w:customStyle="1" w:styleId="48">
    <w:name w:val="表头 Char"/>
    <w:link w:val="30"/>
    <w:qFormat/>
    <w:uiPriority w:val="0"/>
    <w:rPr>
      <w:rFonts w:ascii="仿宋" w:hAnsi="仿宋" w:eastAsia="仿宋"/>
      <w:b/>
      <w:kern w:val="2"/>
      <w:sz w:val="21"/>
      <w:szCs w:val="21"/>
      <w:lang w:val="en-US" w:eastAsia="zh-CN" w:bidi="ar-SA"/>
    </w:rPr>
  </w:style>
  <w:style w:type="character" w:customStyle="1" w:styleId="49">
    <w:name w:val="周正 Char Char"/>
    <w:qFormat/>
    <w:uiPriority w:val="0"/>
    <w:rPr>
      <w:rFonts w:ascii="宋体" w:hAnsi="宋体" w:eastAsia="宋体"/>
      <w:kern w:val="2"/>
      <w:sz w:val="28"/>
      <w:szCs w:val="28"/>
      <w:lang w:val="en-US" w:eastAsia="zh-CN" w:bidi="ar-SA"/>
    </w:rPr>
  </w:style>
  <w:style w:type="character" w:customStyle="1" w:styleId="50">
    <w:name w:val="周3 Char"/>
    <w:link w:val="35"/>
    <w:qFormat/>
    <w:uiPriority w:val="0"/>
    <w:rPr>
      <w:rFonts w:ascii="仿宋_GB2312" w:hAnsi="宋体" w:eastAsia="仿宋_GB2312"/>
      <w:b/>
      <w:bCs/>
      <w:kern w:val="2"/>
      <w:sz w:val="24"/>
      <w:szCs w:val="24"/>
      <w:lang w:val="en-US" w:eastAsia="zh-CN" w:bidi="ar-SA"/>
    </w:rPr>
  </w:style>
  <w:style w:type="character" w:customStyle="1" w:styleId="51">
    <w:name w:val="纯文本 Char"/>
    <w:link w:val="12"/>
    <w:qFormat/>
    <w:uiPriority w:val="0"/>
    <w:rPr>
      <w:rFonts w:ascii="宋体" w:hAnsi="Courier New" w:eastAsia="仿宋_GB2312"/>
      <w:kern w:val="2"/>
      <w:sz w:val="28"/>
      <w:lang w:val="en-US" w:eastAsia="zh-CN" w:bidi="ar-SA"/>
    </w:rPr>
  </w:style>
  <w:style w:type="character" w:customStyle="1" w:styleId="52">
    <w:name w:val="周4 Char"/>
    <w:link w:val="36"/>
    <w:qFormat/>
    <w:uiPriority w:val="0"/>
    <w:rPr>
      <w:rFonts w:ascii="宋体" w:hAnsi="宋体" w:eastAsia="宋体"/>
      <w:kern w:val="2"/>
      <w:sz w:val="28"/>
      <w:lang w:val="en-US" w:eastAsia="zh-CN" w:bidi="ar-SA"/>
    </w:rPr>
  </w:style>
  <w:style w:type="character" w:customStyle="1" w:styleId="53">
    <w:name w:val="普通文字 Char Char"/>
    <w:qFormat/>
    <w:uiPriority w:val="0"/>
    <w:rPr>
      <w:rFonts w:ascii="宋体" w:hAnsi="Courier New" w:eastAsia="宋体" w:cs="Courier New"/>
      <w:kern w:val="2"/>
      <w:sz w:val="21"/>
      <w:szCs w:val="21"/>
      <w:lang w:val="en-US" w:eastAsia="zh-CN" w:bidi="ar-SA"/>
    </w:rPr>
  </w:style>
  <w:style w:type="character" w:customStyle="1" w:styleId="54">
    <w:name w:val="lh131"/>
    <w:qFormat/>
    <w:uiPriority w:val="0"/>
    <w:rPr>
      <w:spacing w:val="312"/>
    </w:rPr>
  </w:style>
  <w:style w:type="character" w:customStyle="1" w:styleId="55">
    <w:name w:val="呼正1 Char Char"/>
    <w:link w:val="39"/>
    <w:qFormat/>
    <w:uiPriority w:val="0"/>
    <w:rPr>
      <w:rFonts w:ascii="宋体" w:hAnsi="宋体" w:eastAsia="宋体"/>
      <w:sz w:val="28"/>
      <w:lang w:bidi="ar-SA"/>
    </w:rPr>
  </w:style>
  <w:style w:type="character" w:customStyle="1" w:styleId="56">
    <w:name w:val="样式 表格 + 五号 非加粗 Char"/>
    <w:link w:val="41"/>
    <w:qFormat/>
    <w:uiPriority w:val="0"/>
    <w:rPr>
      <w:rFonts w:eastAsia="宋体"/>
      <w:kern w:val="2"/>
      <w:sz w:val="21"/>
      <w:szCs w:val="24"/>
      <w:lang w:val="en-US" w:eastAsia="zh-CN" w:bidi="ar-SA"/>
    </w:rPr>
  </w:style>
  <w:style w:type="character" w:customStyle="1" w:styleId="57">
    <w:name w:val="文档结构图 Char"/>
    <w:link w:val="8"/>
    <w:qFormat/>
    <w:uiPriority w:val="0"/>
    <w:rPr>
      <w:rFonts w:ascii="宋体"/>
      <w:kern w:val="2"/>
      <w:sz w:val="18"/>
      <w:szCs w:val="18"/>
    </w:rPr>
  </w:style>
  <w:style w:type="character" w:customStyle="1" w:styleId="58">
    <w:name w:val="批注文字 Char"/>
    <w:link w:val="9"/>
    <w:qFormat/>
    <w:uiPriority w:val="0"/>
    <w:rPr>
      <w:kern w:val="2"/>
      <w:sz w:val="21"/>
    </w:rPr>
  </w:style>
  <w:style w:type="character" w:customStyle="1" w:styleId="59">
    <w:name w:val="批注框文本 Char"/>
    <w:link w:val="15"/>
    <w:qFormat/>
    <w:uiPriority w:val="0"/>
    <w:rPr>
      <w:kern w:val="2"/>
      <w:sz w:val="18"/>
      <w:szCs w:val="18"/>
    </w:rPr>
  </w:style>
  <w:style w:type="character" w:customStyle="1" w:styleId="60">
    <w:name w:val="正文文本 3 Char"/>
    <w:link w:val="10"/>
    <w:qFormat/>
    <w:uiPriority w:val="99"/>
    <w:rPr>
      <w:kern w:val="2"/>
      <w:sz w:val="16"/>
      <w:szCs w:val="16"/>
    </w:rPr>
  </w:style>
  <w:style w:type="character" w:customStyle="1" w:styleId="61">
    <w:name w:val="正文文本缩进 2 Char"/>
    <w:link w:val="14"/>
    <w:qFormat/>
    <w:uiPriority w:val="0"/>
    <w:rPr>
      <w:kern w:val="2"/>
      <w:sz w:val="21"/>
      <w:szCs w:val="24"/>
    </w:rPr>
  </w:style>
  <w:style w:type="character" w:customStyle="1" w:styleId="62">
    <w:name w:val="表格标题 Char"/>
    <w:link w:val="43"/>
    <w:qFormat/>
    <w:uiPriority w:val="0"/>
    <w:rPr>
      <w:rFonts w:eastAsia="宋体"/>
      <w:b/>
      <w:kern w:val="2"/>
      <w:sz w:val="24"/>
      <w:szCs w:val="24"/>
      <w:lang w:val="en-US" w:eastAsia="zh-CN" w:bidi="ar-SA"/>
    </w:rPr>
  </w:style>
  <w:style w:type="character" w:customStyle="1" w:styleId="63">
    <w:name w:val="Hu正1 Char"/>
    <w:link w:val="44"/>
    <w:qFormat/>
    <w:uiPriority w:val="0"/>
    <w:rPr>
      <w:rFonts w:hAnsi="宋体" w:eastAsia="宋体"/>
      <w:sz w:val="24"/>
      <w:szCs w:val="24"/>
      <w:lang w:val="en-US" w:eastAsia="zh-CN" w:bidi="ar-SA"/>
    </w:rPr>
  </w:style>
  <w:style w:type="character" w:customStyle="1" w:styleId="64">
    <w:name w:val="无间隔 Char"/>
    <w:link w:val="45"/>
    <w:qFormat/>
    <w:uiPriority w:val="1"/>
    <w:rPr>
      <w:rFonts w:ascii="Calibri" w:hAnsi="Calibri"/>
      <w:sz w:val="22"/>
      <w:szCs w:val="22"/>
      <w:lang w:val="en-US" w:eastAsia="zh-CN" w:bidi="ar-SA"/>
    </w:rPr>
  </w:style>
  <w:style w:type="character" w:customStyle="1" w:styleId="65">
    <w:name w:val="页眉 Char"/>
    <w:link w:val="17"/>
    <w:qFormat/>
    <w:uiPriority w:val="99"/>
    <w:rPr>
      <w:kern w:val="2"/>
      <w:sz w:val="18"/>
      <w:szCs w:val="18"/>
    </w:rPr>
  </w:style>
  <w:style w:type="character" w:customStyle="1" w:styleId="66">
    <w:name w:val="表格 Char"/>
    <w:link w:val="46"/>
    <w:qFormat/>
    <w:locked/>
    <w:uiPriority w:val="99"/>
    <w:rPr>
      <w:bCs/>
      <w:kern w:val="2"/>
      <w:sz w:val="21"/>
      <w:szCs w:val="28"/>
    </w:rPr>
  </w:style>
  <w:style w:type="character" w:customStyle="1" w:styleId="67">
    <w:name w:val="标题 Char"/>
    <w:link w:val="20"/>
    <w:qFormat/>
    <w:uiPriority w:val="0"/>
    <w:rPr>
      <w:rFonts w:ascii="Cambria" w:hAnsi="Cambria" w:cs="Times New Roman"/>
      <w:b/>
      <w:bCs/>
      <w:kern w:val="2"/>
      <w:sz w:val="28"/>
      <w:szCs w:val="32"/>
    </w:rPr>
  </w:style>
  <w:style w:type="paragraph" w:customStyle="1" w:styleId="68">
    <w:name w:val="列出段落1"/>
    <w:basedOn w:val="1"/>
    <w:unhideWhenUsed/>
    <w:qFormat/>
    <w:uiPriority w:val="99"/>
    <w:pPr>
      <w:ind w:firstLine="420" w:firstLineChars="200"/>
    </w:pPr>
  </w:style>
  <w:style w:type="paragraph" w:customStyle="1" w:styleId="69">
    <w:name w:val="4正文"/>
    <w:basedOn w:val="1"/>
    <w:qFormat/>
    <w:uiPriority w:val="0"/>
    <w:pPr>
      <w:ind w:firstLine="480"/>
    </w:pPr>
    <w:rPr>
      <w:rFonts w:cs="宋体"/>
      <w:szCs w:val="20"/>
    </w:rPr>
  </w:style>
  <w:style w:type="paragraph" w:customStyle="1" w:styleId="70">
    <w:name w:val="Hu表头"/>
    <w:basedOn w:val="1"/>
    <w:qFormat/>
    <w:uiPriority w:val="0"/>
    <w:pPr>
      <w:adjustRightInd w:val="0"/>
      <w:snapToGrid w:val="0"/>
      <w:jc w:val="center"/>
      <w:textAlignment w:val="baseline"/>
    </w:pPr>
    <w:rPr>
      <w:rFonts w:ascii="宋体" w:hAnsi="宋体"/>
      <w:b/>
      <w:sz w:val="24"/>
      <w:szCs w:val="20"/>
    </w:rPr>
  </w:style>
  <w:style w:type="paragraph" w:customStyle="1" w:styleId="71">
    <w:name w:val="一级"/>
    <w:qFormat/>
    <w:uiPriority w:val="0"/>
    <w:pPr>
      <w:spacing w:before="140" w:afterLines="50" w:line="440" w:lineRule="exact"/>
      <w:jc w:val="center"/>
      <w:outlineLvl w:val="0"/>
    </w:pPr>
    <w:rPr>
      <w:rFonts w:ascii="宋体" w:hAnsi="宋体" w:eastAsia="黑体" w:cs="宋体"/>
      <w:b/>
      <w:sz w:val="32"/>
      <w:szCs w:val="32"/>
      <w:lang w:val="en-US" w:eastAsia="zh-CN" w:bidi="ar-SA"/>
    </w:rPr>
  </w:style>
  <w:style w:type="paragraph" w:customStyle="1" w:styleId="72">
    <w:name w:val="四级"/>
    <w:basedOn w:val="1"/>
    <w:qFormat/>
    <w:uiPriority w:val="0"/>
    <w:pPr>
      <w:widowControl/>
      <w:spacing w:beforeLines="25" w:afterLines="25" w:line="440" w:lineRule="exact"/>
      <w:jc w:val="left"/>
    </w:pPr>
    <w:rPr>
      <w:rFonts w:ascii="宋体" w:hAnsi="宋体" w:cs="宋体"/>
      <w:kern w:val="0"/>
      <w:sz w:val="20"/>
      <w:szCs w:val="20"/>
    </w:rPr>
  </w:style>
  <w:style w:type="paragraph" w:customStyle="1" w:styleId="73">
    <w:name w:val="三级"/>
    <w:basedOn w:val="1"/>
    <w:qFormat/>
    <w:uiPriority w:val="0"/>
    <w:pPr>
      <w:widowControl/>
      <w:spacing w:beforeLines="50" w:afterLines="50" w:line="440" w:lineRule="exact"/>
      <w:jc w:val="left"/>
      <w:outlineLvl w:val="2"/>
    </w:pPr>
    <w:rPr>
      <w:rFonts w:ascii="黑体" w:hAnsi="黑体" w:eastAsia="黑体"/>
      <w:b/>
      <w:kern w:val="0"/>
      <w:sz w:val="24"/>
      <w:szCs w:val="32"/>
    </w:rPr>
  </w:style>
  <w:style w:type="character" w:customStyle="1" w:styleId="74">
    <w:name w:val="font61"/>
    <w:basedOn w:val="21"/>
    <w:qFormat/>
    <w:uiPriority w:val="0"/>
    <w:rPr>
      <w:rFonts w:hint="default" w:ascii="Times New Roman" w:hAnsi="Times New Roman" w:cs="Times New Roman"/>
      <w:color w:val="000000"/>
      <w:sz w:val="20"/>
      <w:szCs w:val="20"/>
      <w:u w:val="none"/>
    </w:rPr>
  </w:style>
  <w:style w:type="character" w:customStyle="1" w:styleId="75">
    <w:name w:val="font31"/>
    <w:basedOn w:val="21"/>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4" textRotate="1"/>
    <customShpInfo spid="_x0000_s2065" textRotate="1"/>
    <customShpInfo spid="_x0000_s2056" textRotate="1"/>
    <customShpInfo spid="_x0000_s2057" textRotate="1"/>
    <customShpInfo spid="_x0000_s1260"/>
    <customShpInfo spid="_x0000_s1262"/>
    <customShpInfo spid="_x0000_s1266"/>
    <customShpInfo spid="_x0000_s1261"/>
    <customShpInfo spid="_x0000_s1265"/>
    <customShpInfo spid="_x0000_s1263"/>
    <customShpInfo spid="_x0000_s1269"/>
    <customShpInfo spid="_x0000_s1264"/>
    <customShpInfo spid="_x0000_s1268"/>
    <customShpInfo spid="_x0000_s1267"/>
    <customShpInfo spid="_x0000_s1259"/>
    <customShpInfo spid="_x0000_s1257"/>
    <customShpInfo spid="_x0000_s1258"/>
    <customShpInfo spid="_x0000_s1255"/>
    <customShpInfo spid="_x0000_s1256"/>
    <customShpInfo spid="_x0000_s1254"/>
    <customShpInfo spid="_x0000_s12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253F6-D467-49BD-B674-12C6899AA046}">
  <ds:schemaRefs/>
</ds:datastoreItem>
</file>

<file path=docProps/app.xml><?xml version="1.0" encoding="utf-8"?>
<Properties xmlns="http://schemas.openxmlformats.org/officeDocument/2006/extended-properties" xmlns:vt="http://schemas.openxmlformats.org/officeDocument/2006/docPropsVTypes">
  <Template>Normal</Template>
  <Company>陕西省环境监测中心站</Company>
  <Pages>31</Pages>
  <Words>2485</Words>
  <Characters>14170</Characters>
  <Lines>118</Lines>
  <Paragraphs>33</Paragraphs>
  <TotalTime>2</TotalTime>
  <ScaleCrop>false</ScaleCrop>
  <LinksUpToDate>false</LinksUpToDate>
  <CharactersWithSpaces>16622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2016-08-01T09:01:00Z</dcterms:created>
  <dc:creator>11111</dc:creator>
  <cp:lastModifiedBy>水无痕</cp:lastModifiedBy>
  <cp:lastPrinted>2018-04-25T02:38:00Z</cp:lastPrinted>
  <dcterms:modified xsi:type="dcterms:W3CDTF">2018-09-28T08:42:58Z</dcterms:modified>
  <dc:title>建设项目竣工环境保护</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